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11" w:rsidRPr="005A6CEB" w:rsidRDefault="004866C8" w:rsidP="00127B89">
      <w:pPr>
        <w:spacing w:after="720"/>
        <w:rPr>
          <w:rFonts w:ascii="Helvetica" w:hAnsi="Helvetica"/>
          <w:sz w:val="22"/>
          <w:lang w:val="en-GB"/>
        </w:rPr>
      </w:pPr>
      <w:proofErr w:type="spellStart"/>
      <w:r>
        <w:rPr>
          <w:rFonts w:ascii="Helvetica" w:hAnsi="Helvetica"/>
          <w:sz w:val="22"/>
          <w:lang w:val="en-GB"/>
        </w:rPr>
        <w:t>März</w:t>
      </w:r>
      <w:proofErr w:type="spellEnd"/>
      <w:r w:rsidR="00FF631E" w:rsidRPr="005A6CEB">
        <w:rPr>
          <w:rFonts w:ascii="Helvetica" w:hAnsi="Helvetica"/>
          <w:sz w:val="22"/>
          <w:lang w:val="en-GB"/>
        </w:rPr>
        <w:t xml:space="preserve"> 2024</w:t>
      </w:r>
    </w:p>
    <w:p w:rsidR="004E4B5B" w:rsidRPr="004866C8" w:rsidRDefault="004E4B5B" w:rsidP="004E4B5B">
      <w:pPr>
        <w:ind w:left="3240"/>
        <w:rPr>
          <w:rFonts w:ascii="Helvetica" w:hAnsi="Helvetica"/>
          <w:bCs/>
          <w:color w:val="000000"/>
          <w:sz w:val="22"/>
          <w:u w:val="single"/>
        </w:rPr>
      </w:pPr>
      <w:proofErr w:type="spellStart"/>
      <w:r w:rsidRPr="004866C8">
        <w:rPr>
          <w:rFonts w:ascii="Helvetica" w:hAnsi="Helvetica"/>
          <w:bCs/>
          <w:color w:val="000000"/>
          <w:sz w:val="22"/>
          <w:u w:val="single"/>
        </w:rPr>
        <w:t>light+building</w:t>
      </w:r>
      <w:proofErr w:type="spellEnd"/>
      <w:r w:rsidRPr="004866C8">
        <w:rPr>
          <w:rFonts w:ascii="Helvetica" w:hAnsi="Helvetica"/>
          <w:bCs/>
          <w:color w:val="000000"/>
          <w:sz w:val="22"/>
          <w:u w:val="single"/>
        </w:rPr>
        <w:t xml:space="preserve"> Halle 11.0 Stand D64</w:t>
      </w:r>
    </w:p>
    <w:p w:rsidR="004E4B5B" w:rsidRPr="004866C8" w:rsidRDefault="004E4B5B" w:rsidP="004E4B5B">
      <w:pPr>
        <w:ind w:left="3240"/>
        <w:rPr>
          <w:rFonts w:ascii="Helvetica" w:hAnsi="Helvetica"/>
          <w:bCs/>
          <w:color w:val="000000"/>
          <w:sz w:val="22"/>
        </w:rPr>
      </w:pPr>
      <w:r w:rsidRPr="004866C8">
        <w:rPr>
          <w:rFonts w:ascii="Helvetica" w:hAnsi="Helvetica"/>
          <w:bCs/>
          <w:color w:val="000000"/>
          <w:sz w:val="22"/>
        </w:rPr>
        <w:t xml:space="preserve"> </w:t>
      </w:r>
    </w:p>
    <w:p w:rsidR="00946651" w:rsidRPr="00EF3A53" w:rsidRDefault="00946651" w:rsidP="00946651">
      <w:pPr>
        <w:ind w:left="3240"/>
        <w:rPr>
          <w:rFonts w:ascii="Helvetica" w:hAnsi="Helvetica" w:cs="Tahoma"/>
          <w:b/>
          <w:bCs/>
          <w:color w:val="000000"/>
          <w:sz w:val="22"/>
        </w:rPr>
      </w:pPr>
      <w:r>
        <w:rPr>
          <w:rFonts w:ascii="Helvetica" w:hAnsi="Helvetica" w:cs="Tahoma"/>
          <w:b/>
          <w:bCs/>
          <w:color w:val="000000"/>
          <w:sz w:val="22"/>
        </w:rPr>
        <w:t xml:space="preserve">Hocheffizient und </w:t>
      </w:r>
      <w:proofErr w:type="spellStart"/>
      <w:r>
        <w:rPr>
          <w:rFonts w:ascii="Helvetica" w:hAnsi="Helvetica" w:cs="Tahoma"/>
          <w:b/>
          <w:bCs/>
          <w:color w:val="000000"/>
          <w:sz w:val="22"/>
        </w:rPr>
        <w:t>konnektiv</w:t>
      </w:r>
      <w:proofErr w:type="spellEnd"/>
      <w:r>
        <w:rPr>
          <w:rFonts w:ascii="Helvetica" w:hAnsi="Helvetica" w:cs="Tahoma"/>
          <w:b/>
          <w:bCs/>
          <w:color w:val="000000"/>
          <w:sz w:val="22"/>
        </w:rPr>
        <w:t>: Die neuesten Motorlösungen</w:t>
      </w:r>
    </w:p>
    <w:p w:rsidR="00946651" w:rsidRPr="00EF3A53" w:rsidRDefault="00946651" w:rsidP="00946651">
      <w:pPr>
        <w:ind w:left="3240"/>
        <w:rPr>
          <w:rFonts w:ascii="Helvetica" w:hAnsi="Helvetica" w:cs="Tahoma"/>
          <w:b/>
          <w:bCs/>
          <w:color w:val="000000"/>
          <w:sz w:val="22"/>
        </w:rPr>
      </w:pPr>
    </w:p>
    <w:p w:rsidR="00946651" w:rsidRDefault="00946651" w:rsidP="00946651">
      <w:pPr>
        <w:ind w:left="3240"/>
        <w:rPr>
          <w:rFonts w:ascii="Helvetica" w:hAnsi="Helvetica"/>
          <w:bCs/>
          <w:color w:val="000000"/>
          <w:sz w:val="22"/>
        </w:rPr>
      </w:pPr>
      <w:r>
        <w:rPr>
          <w:rFonts w:ascii="Helvetica" w:hAnsi="Helvetica"/>
          <w:bCs/>
          <w:color w:val="000000"/>
          <w:sz w:val="22"/>
        </w:rPr>
        <w:t xml:space="preserve">Als einer der weltweit führenden Elektromotoren-Hersteller entwickelt und fertigt Grundfos auch Antriebe für Pumpenlösungen. Herzstück ist die breit gefächerte Baureihe MGE. Die hocheffizienten, elektronisch steuerbaren Normmotoren mit integriertem Frequenzumrichter eignen sich für eine Vielzahl von Anwendungen in Heizungs-, Kälte-, Klima- und anderen gebäudetechnischen Systemen und bieten vielfältige Kommunikations- und Steuerungsmöglichkeiten. Dank der Bauweise als Permanentmagnet-Synchronmotoren erzielen sie im Vergleich zu herkömmlichen Asynchronmotoren einen sehr hohen Wirkungsgrad auch im Teillastbereich. Die MGE-Modelle erreichen den </w:t>
      </w:r>
      <w:r w:rsidRPr="00AC23C8">
        <w:rPr>
          <w:rFonts w:ascii="Helvetica" w:hAnsi="Helvetica"/>
          <w:bCs/>
          <w:color w:val="000000"/>
          <w:sz w:val="22"/>
        </w:rPr>
        <w:t>Wirkungsgrad IE5 gemäß</w:t>
      </w:r>
      <w:r>
        <w:rPr>
          <w:rFonts w:ascii="Helvetica" w:hAnsi="Helvetica"/>
          <w:bCs/>
          <w:color w:val="000000"/>
          <w:sz w:val="22"/>
        </w:rPr>
        <w:t xml:space="preserve"> </w:t>
      </w:r>
      <w:r w:rsidRPr="00AC23C8">
        <w:rPr>
          <w:rFonts w:ascii="Helvetica" w:hAnsi="Helvetica"/>
          <w:bCs/>
          <w:color w:val="000000"/>
          <w:sz w:val="22"/>
        </w:rPr>
        <w:t>IEC 60034-30-2</w:t>
      </w:r>
      <w:r>
        <w:rPr>
          <w:rFonts w:ascii="Helvetica" w:hAnsi="Helvetica"/>
          <w:bCs/>
          <w:color w:val="000000"/>
          <w:sz w:val="22"/>
        </w:rPr>
        <w:t xml:space="preserve"> und sind damit rund 30% effizienter als IE3-Motoren. Sie sind sowohl als </w:t>
      </w:r>
      <w:proofErr w:type="spellStart"/>
      <w:r>
        <w:rPr>
          <w:rFonts w:ascii="Helvetica" w:hAnsi="Helvetica"/>
          <w:bCs/>
          <w:color w:val="000000"/>
          <w:sz w:val="22"/>
        </w:rPr>
        <w:t>Standalone</w:t>
      </w:r>
      <w:proofErr w:type="spellEnd"/>
      <w:r>
        <w:rPr>
          <w:rFonts w:ascii="Helvetica" w:hAnsi="Helvetica"/>
          <w:bCs/>
          <w:color w:val="000000"/>
          <w:sz w:val="22"/>
        </w:rPr>
        <w:t>-Motoren wie auch in vorkonfigurierten E-Pumpen-Systemen verfügbar. Durch den modularen Aufbau von unterschiedlichen Motortypen, Funktionsmodulen und Bedienpanels sowie einer Vielzahl von integrierten und über Steckplätze bereitgestellten Kommunikationsmöglichkeiten lässt sich die Baureihe sehr vielfältig an konkrete Anforderungen anpassen.</w:t>
      </w:r>
    </w:p>
    <w:p w:rsidR="00946651" w:rsidRDefault="00946651" w:rsidP="00946651">
      <w:pPr>
        <w:ind w:left="3240"/>
        <w:rPr>
          <w:rFonts w:ascii="Helvetica" w:hAnsi="Helvetica"/>
          <w:bCs/>
          <w:color w:val="000000"/>
          <w:sz w:val="22"/>
        </w:rPr>
      </w:pPr>
    </w:p>
    <w:p w:rsidR="00946651" w:rsidRDefault="00946651" w:rsidP="00946651">
      <w:pPr>
        <w:ind w:left="3240"/>
        <w:rPr>
          <w:rFonts w:ascii="Helvetica" w:hAnsi="Helvetica"/>
          <w:bCs/>
          <w:color w:val="000000"/>
          <w:sz w:val="22"/>
        </w:rPr>
      </w:pPr>
      <w:r w:rsidRPr="004B39B4">
        <w:rPr>
          <w:rFonts w:ascii="Helvetica" w:hAnsi="Helvetica"/>
          <w:bCs/>
          <w:color w:val="000000"/>
          <w:sz w:val="22"/>
        </w:rPr>
        <w:t xml:space="preserve">Neu ist seit 2023 das </w:t>
      </w:r>
      <w:r>
        <w:rPr>
          <w:rFonts w:ascii="Helvetica" w:hAnsi="Helvetica"/>
          <w:bCs/>
          <w:color w:val="000000"/>
          <w:sz w:val="22"/>
        </w:rPr>
        <w:t xml:space="preserve">MGE-Modell K, das Grundfos auch auf der </w:t>
      </w:r>
      <w:proofErr w:type="spellStart"/>
      <w:r>
        <w:rPr>
          <w:rFonts w:ascii="Helvetica" w:hAnsi="Helvetica"/>
          <w:bCs/>
          <w:color w:val="000000"/>
          <w:sz w:val="22"/>
        </w:rPr>
        <w:t>light+building</w:t>
      </w:r>
      <w:proofErr w:type="spellEnd"/>
      <w:r>
        <w:rPr>
          <w:rFonts w:ascii="Helvetica" w:hAnsi="Helvetica"/>
          <w:bCs/>
          <w:color w:val="000000"/>
          <w:sz w:val="22"/>
        </w:rPr>
        <w:t xml:space="preserve"> präsentiert. Der hinsichtlich Leistung und Steuerung weiterentwickelte große MGE-Motor erschließt erstmals einen Leistungsbereich von 11 bis 26 </w:t>
      </w:r>
      <w:proofErr w:type="spellStart"/>
      <w:r>
        <w:rPr>
          <w:rFonts w:ascii="Helvetica" w:hAnsi="Helvetica"/>
          <w:bCs/>
          <w:color w:val="000000"/>
          <w:sz w:val="22"/>
        </w:rPr>
        <w:t>kW</w:t>
      </w:r>
      <w:proofErr w:type="spellEnd"/>
      <w:r>
        <w:rPr>
          <w:rFonts w:ascii="Helvetica" w:hAnsi="Helvetica"/>
          <w:bCs/>
          <w:color w:val="000000"/>
          <w:sz w:val="22"/>
        </w:rPr>
        <w:t xml:space="preserve"> als Permanentmagnet-Motor mit integriertem Frequenzumrichter und Energieeffizienzklasse IE5. Die für das Modell K weiterentwickelten neuen Funktionsmodule FM110 und FM310 bieten neben einer zusätzlichen Not-Aus-Funktion (Safe </w:t>
      </w:r>
      <w:proofErr w:type="spellStart"/>
      <w:r>
        <w:rPr>
          <w:rFonts w:ascii="Helvetica" w:hAnsi="Helvetica"/>
          <w:bCs/>
          <w:color w:val="000000"/>
          <w:sz w:val="22"/>
        </w:rPr>
        <w:t>Torque</w:t>
      </w:r>
      <w:proofErr w:type="spellEnd"/>
      <w:r>
        <w:rPr>
          <w:rFonts w:ascii="Helvetica" w:hAnsi="Helvetica"/>
          <w:bCs/>
          <w:color w:val="000000"/>
          <w:sz w:val="22"/>
        </w:rPr>
        <w:t xml:space="preserve"> Off) besondere Konnektivität: </w:t>
      </w:r>
      <w:proofErr w:type="spellStart"/>
      <w:r>
        <w:rPr>
          <w:rFonts w:ascii="Helvetica" w:hAnsi="Helvetica"/>
          <w:bCs/>
          <w:color w:val="000000"/>
          <w:sz w:val="22"/>
        </w:rPr>
        <w:t>Modbus</w:t>
      </w:r>
      <w:proofErr w:type="spellEnd"/>
      <w:r>
        <w:rPr>
          <w:rFonts w:ascii="Helvetica" w:hAnsi="Helvetica"/>
          <w:bCs/>
          <w:color w:val="000000"/>
          <w:sz w:val="22"/>
        </w:rPr>
        <w:t xml:space="preserve"> RTU, Bluetooth LE und (bei FM310) eine Ethernet-Schnittstelle sind bereits on Board integriert. </w:t>
      </w:r>
    </w:p>
    <w:p w:rsidR="00946651" w:rsidRDefault="00946651" w:rsidP="00946651">
      <w:pPr>
        <w:ind w:left="3240"/>
        <w:rPr>
          <w:rFonts w:ascii="Helvetica" w:hAnsi="Helvetica"/>
          <w:bCs/>
          <w:color w:val="000000"/>
          <w:sz w:val="22"/>
        </w:rPr>
      </w:pPr>
    </w:p>
    <w:p w:rsidR="00946651" w:rsidRDefault="00946651" w:rsidP="00946651">
      <w:pPr>
        <w:ind w:left="3240"/>
        <w:rPr>
          <w:rFonts w:ascii="Helvetica" w:hAnsi="Helvetica"/>
          <w:bCs/>
          <w:color w:val="000000"/>
          <w:sz w:val="22"/>
        </w:rPr>
      </w:pPr>
      <w:r>
        <w:rPr>
          <w:rFonts w:ascii="Helvetica" w:hAnsi="Helvetica"/>
          <w:bCs/>
          <w:color w:val="000000"/>
          <w:sz w:val="22"/>
        </w:rPr>
        <w:t xml:space="preserve">Ebenfalls im vergangenen Jahr neu vorgestellt wurde die Windows-Software GO Link. Für </w:t>
      </w:r>
      <w:proofErr w:type="spellStart"/>
      <w:r>
        <w:rPr>
          <w:rFonts w:ascii="Helvetica" w:hAnsi="Helvetica"/>
          <w:bCs/>
          <w:color w:val="000000"/>
          <w:sz w:val="22"/>
        </w:rPr>
        <w:t>Smartphones</w:t>
      </w:r>
      <w:proofErr w:type="spellEnd"/>
      <w:r>
        <w:rPr>
          <w:rFonts w:ascii="Helvetica" w:hAnsi="Helvetica"/>
          <w:bCs/>
          <w:color w:val="000000"/>
          <w:sz w:val="22"/>
        </w:rPr>
        <w:t xml:space="preserve"> und </w:t>
      </w:r>
      <w:proofErr w:type="spellStart"/>
      <w:r>
        <w:rPr>
          <w:rFonts w:ascii="Helvetica" w:hAnsi="Helvetica"/>
          <w:bCs/>
          <w:color w:val="000000"/>
          <w:sz w:val="22"/>
        </w:rPr>
        <w:t>Tablets</w:t>
      </w:r>
      <w:proofErr w:type="spellEnd"/>
      <w:r>
        <w:rPr>
          <w:rFonts w:ascii="Helvetica" w:hAnsi="Helvetica"/>
          <w:bCs/>
          <w:color w:val="000000"/>
          <w:sz w:val="22"/>
        </w:rPr>
        <w:t xml:space="preserve"> bietet Grundfos bereits seit langem die intuitiv </w:t>
      </w:r>
      <w:proofErr w:type="spellStart"/>
      <w:r>
        <w:rPr>
          <w:rFonts w:ascii="Helvetica" w:hAnsi="Helvetica"/>
          <w:bCs/>
          <w:color w:val="000000"/>
          <w:sz w:val="22"/>
        </w:rPr>
        <w:t>bedienbare</w:t>
      </w:r>
      <w:proofErr w:type="spellEnd"/>
      <w:r>
        <w:rPr>
          <w:rFonts w:ascii="Helvetica" w:hAnsi="Helvetica"/>
          <w:bCs/>
          <w:color w:val="000000"/>
          <w:sz w:val="22"/>
        </w:rPr>
        <w:t xml:space="preserve"> </w:t>
      </w:r>
      <w:proofErr w:type="spellStart"/>
      <w:r>
        <w:rPr>
          <w:rFonts w:ascii="Helvetica" w:hAnsi="Helvetica"/>
          <w:bCs/>
          <w:color w:val="000000"/>
          <w:sz w:val="22"/>
        </w:rPr>
        <w:t>App</w:t>
      </w:r>
      <w:proofErr w:type="spellEnd"/>
      <w:r>
        <w:rPr>
          <w:rFonts w:ascii="Helvetica" w:hAnsi="Helvetica"/>
          <w:bCs/>
          <w:color w:val="000000"/>
          <w:sz w:val="22"/>
        </w:rPr>
        <w:t xml:space="preserve"> Grundfos GO für die Inbetriebnahme und Überwachung von nahezu allen Grundfos E-Pumpen-Systemen an. Mit GO Link gibt es diese Möglichkeit jetzt auch für PCs. Die Software bietet über </w:t>
      </w:r>
      <w:proofErr w:type="spellStart"/>
      <w:r>
        <w:rPr>
          <w:rFonts w:ascii="Helvetica" w:hAnsi="Helvetica"/>
          <w:bCs/>
          <w:color w:val="000000"/>
          <w:sz w:val="22"/>
        </w:rPr>
        <w:lastRenderedPageBreak/>
        <w:t>einrichtbare</w:t>
      </w:r>
      <w:proofErr w:type="spellEnd"/>
      <w:r>
        <w:rPr>
          <w:rFonts w:ascii="Helvetica" w:hAnsi="Helvetica"/>
          <w:bCs/>
          <w:color w:val="000000"/>
          <w:sz w:val="22"/>
        </w:rPr>
        <w:t xml:space="preserve"> Benutzerlevels komfortablen Zugriff auf Einstellungen, Standard- und benutzerspezifische Konfigurationen, Alarme, Statusmeldungen sowie Firmware-Updates und Entwicklerfunktionen. Die Verbindung zwischen PC und MGE-Motor erfolgt via USB-Schnittstelle und separatem Funkmodul oder PC Link Tool.</w:t>
      </w:r>
    </w:p>
    <w:p w:rsidR="00946651" w:rsidRDefault="00946651" w:rsidP="00946651">
      <w:pPr>
        <w:ind w:left="3240"/>
        <w:rPr>
          <w:rFonts w:ascii="Helvetica" w:hAnsi="Helvetica"/>
          <w:bCs/>
          <w:color w:val="000000"/>
          <w:sz w:val="22"/>
        </w:rPr>
      </w:pPr>
    </w:p>
    <w:p w:rsidR="003E0578" w:rsidRDefault="00946651" w:rsidP="00946651">
      <w:pPr>
        <w:ind w:left="3240"/>
        <w:rPr>
          <w:rFonts w:ascii="Helvetica" w:hAnsi="Helvetica"/>
          <w:bCs/>
          <w:color w:val="000000"/>
          <w:sz w:val="22"/>
        </w:rPr>
      </w:pPr>
      <w:r>
        <w:rPr>
          <w:rFonts w:ascii="Helvetica" w:hAnsi="Helvetica"/>
          <w:bCs/>
          <w:color w:val="000000"/>
          <w:sz w:val="22"/>
        </w:rPr>
        <w:t xml:space="preserve">Die MGE-Baureihe deckt mit insgesamt 4 hocheffizienten und vielfältig konfigurierbaren Modellen einen Leistungsbereich von 0,25 bis 26 </w:t>
      </w:r>
      <w:proofErr w:type="spellStart"/>
      <w:r>
        <w:rPr>
          <w:rFonts w:ascii="Helvetica" w:hAnsi="Helvetica"/>
          <w:bCs/>
          <w:color w:val="000000"/>
          <w:sz w:val="22"/>
        </w:rPr>
        <w:t>kW</w:t>
      </w:r>
      <w:proofErr w:type="spellEnd"/>
      <w:r>
        <w:rPr>
          <w:rFonts w:ascii="Helvetica" w:hAnsi="Helvetica"/>
          <w:bCs/>
          <w:color w:val="000000"/>
          <w:sz w:val="22"/>
        </w:rPr>
        <w:t xml:space="preserve"> ab. Eingesetzt werden können sie unter anderem mit </w:t>
      </w:r>
      <w:r w:rsidRPr="00193446">
        <w:rPr>
          <w:rFonts w:ascii="Helvetica" w:hAnsi="Helvetica"/>
          <w:bCs/>
          <w:color w:val="000000"/>
          <w:sz w:val="22"/>
        </w:rPr>
        <w:t>Trockenläuferpumpen der Baureihe TPE (Inline-Pumpen)</w:t>
      </w:r>
      <w:r>
        <w:rPr>
          <w:rFonts w:ascii="Helvetica" w:hAnsi="Helvetica"/>
          <w:bCs/>
          <w:color w:val="000000"/>
          <w:sz w:val="22"/>
        </w:rPr>
        <w:t xml:space="preserve">, </w:t>
      </w:r>
      <w:r w:rsidRPr="00193446">
        <w:rPr>
          <w:rFonts w:ascii="Helvetica" w:hAnsi="Helvetica"/>
          <w:bCs/>
          <w:color w:val="000000"/>
          <w:sz w:val="22"/>
        </w:rPr>
        <w:t xml:space="preserve">Norm- </w:t>
      </w:r>
      <w:r>
        <w:rPr>
          <w:rFonts w:ascii="Helvetica" w:hAnsi="Helvetica"/>
          <w:bCs/>
          <w:color w:val="000000"/>
          <w:sz w:val="22"/>
        </w:rPr>
        <w:t xml:space="preserve">und </w:t>
      </w:r>
      <w:r w:rsidRPr="00193446">
        <w:rPr>
          <w:rFonts w:ascii="Helvetica" w:hAnsi="Helvetica"/>
          <w:bCs/>
          <w:color w:val="000000"/>
          <w:sz w:val="22"/>
        </w:rPr>
        <w:t xml:space="preserve">Blockpumpen </w:t>
      </w:r>
      <w:r>
        <w:rPr>
          <w:rFonts w:ascii="Helvetica" w:hAnsi="Helvetica"/>
          <w:bCs/>
          <w:color w:val="000000"/>
          <w:sz w:val="22"/>
        </w:rPr>
        <w:t xml:space="preserve">der Baureihen NKE und </w:t>
      </w:r>
      <w:r w:rsidRPr="00193446">
        <w:rPr>
          <w:rFonts w:ascii="Helvetica" w:hAnsi="Helvetica"/>
          <w:bCs/>
          <w:color w:val="000000"/>
          <w:sz w:val="22"/>
        </w:rPr>
        <w:t>NB</w:t>
      </w:r>
      <w:r>
        <w:rPr>
          <w:rFonts w:ascii="Helvetica" w:hAnsi="Helvetica"/>
          <w:bCs/>
          <w:color w:val="000000"/>
          <w:sz w:val="22"/>
        </w:rPr>
        <w:t xml:space="preserve">E oder </w:t>
      </w:r>
      <w:r w:rsidRPr="00193446">
        <w:rPr>
          <w:rFonts w:ascii="Helvetica" w:hAnsi="Helvetica"/>
          <w:bCs/>
          <w:color w:val="000000"/>
          <w:sz w:val="22"/>
        </w:rPr>
        <w:t>mehrstufige</w:t>
      </w:r>
      <w:r>
        <w:rPr>
          <w:rFonts w:ascii="Helvetica" w:hAnsi="Helvetica"/>
          <w:bCs/>
          <w:color w:val="000000"/>
          <w:sz w:val="22"/>
        </w:rPr>
        <w:t>n</w:t>
      </w:r>
      <w:r w:rsidRPr="00193446">
        <w:rPr>
          <w:rFonts w:ascii="Helvetica" w:hAnsi="Helvetica"/>
          <w:bCs/>
          <w:color w:val="000000"/>
          <w:sz w:val="22"/>
        </w:rPr>
        <w:t xml:space="preserve"> Hochdruckpumpen</w:t>
      </w:r>
      <w:r>
        <w:rPr>
          <w:rFonts w:ascii="Helvetica" w:hAnsi="Helvetica"/>
          <w:bCs/>
          <w:color w:val="000000"/>
          <w:sz w:val="22"/>
        </w:rPr>
        <w:t xml:space="preserve"> der Baureihe CRE. Für Anwendungen, in denen höchste Motorleistungen oberhalb von 26 </w:t>
      </w:r>
      <w:proofErr w:type="spellStart"/>
      <w:r>
        <w:rPr>
          <w:rFonts w:ascii="Helvetica" w:hAnsi="Helvetica"/>
          <w:bCs/>
          <w:color w:val="000000"/>
          <w:sz w:val="22"/>
        </w:rPr>
        <w:t>kW</w:t>
      </w:r>
      <w:proofErr w:type="spellEnd"/>
      <w:r>
        <w:rPr>
          <w:rFonts w:ascii="Helvetica" w:hAnsi="Helvetica"/>
          <w:bCs/>
          <w:color w:val="000000"/>
          <w:sz w:val="22"/>
        </w:rPr>
        <w:t xml:space="preserve"> gefordert sind, bietet Grundfos Permanentmagnet-Synchronmotoren bis 55 </w:t>
      </w:r>
      <w:proofErr w:type="spellStart"/>
      <w:r>
        <w:rPr>
          <w:rFonts w:ascii="Helvetica" w:hAnsi="Helvetica"/>
          <w:bCs/>
          <w:color w:val="000000"/>
          <w:sz w:val="22"/>
        </w:rPr>
        <w:t>kW</w:t>
      </w:r>
      <w:proofErr w:type="spellEnd"/>
      <w:r>
        <w:rPr>
          <w:rFonts w:ascii="Helvetica" w:hAnsi="Helvetica"/>
          <w:bCs/>
          <w:color w:val="000000"/>
          <w:sz w:val="22"/>
        </w:rPr>
        <w:t xml:space="preserve"> an, die mit externen Frequenzumrichtern als vorkonfigurierte Einheit zur Verfügung stehen.</w:t>
      </w:r>
    </w:p>
    <w:p w:rsidR="00E30A57" w:rsidRDefault="00E30A57" w:rsidP="008D7A03">
      <w:pPr>
        <w:ind w:left="3240"/>
        <w:rPr>
          <w:rFonts w:ascii="Helvetica" w:hAnsi="Helvetica"/>
          <w:bCs/>
          <w:color w:val="000000"/>
          <w:sz w:val="22"/>
        </w:rPr>
      </w:pPr>
    </w:p>
    <w:p w:rsidR="00E30A57" w:rsidRDefault="00E30A57" w:rsidP="008D7A03">
      <w:pPr>
        <w:ind w:left="3240"/>
        <w:rPr>
          <w:rFonts w:ascii="Helvetica" w:hAnsi="Helvetica"/>
          <w:bCs/>
          <w:color w:val="000000"/>
          <w:sz w:val="22"/>
        </w:rPr>
      </w:pPr>
    </w:p>
    <w:tbl>
      <w:tblPr>
        <w:tblW w:w="0" w:type="auto"/>
        <w:tblLook w:val="04A0"/>
      </w:tblPr>
      <w:tblGrid>
        <w:gridCol w:w="3259"/>
        <w:gridCol w:w="3259"/>
        <w:gridCol w:w="3260"/>
      </w:tblGrid>
      <w:tr w:rsidR="00A3747E" w:rsidRPr="00A3747E" w:rsidTr="00A3747E">
        <w:tc>
          <w:tcPr>
            <w:tcW w:w="3259" w:type="dxa"/>
          </w:tcPr>
          <w:p w:rsidR="009026AD" w:rsidRPr="00A3747E" w:rsidRDefault="009026AD" w:rsidP="009026AD">
            <w:pPr>
              <w:pStyle w:val="Pa1"/>
              <w:rPr>
                <w:rFonts w:ascii="Helvetica" w:hAnsi="Helvetica"/>
                <w:sz w:val="18"/>
                <w:szCs w:val="18"/>
              </w:rPr>
            </w:pPr>
            <w:r w:rsidRPr="00A3747E">
              <w:rPr>
                <w:rFonts w:ascii="Helvetica" w:hAnsi="Helvetica"/>
                <w:sz w:val="18"/>
                <w:szCs w:val="18"/>
              </w:rPr>
              <w:t>GRUNDFOS GMBH</w:t>
            </w:r>
          </w:p>
          <w:p w:rsidR="009026AD" w:rsidRPr="00A3747E" w:rsidRDefault="009026AD" w:rsidP="009026AD">
            <w:pPr>
              <w:pStyle w:val="Pa1"/>
              <w:rPr>
                <w:rFonts w:ascii="Helvetica" w:hAnsi="Helvetica"/>
                <w:sz w:val="18"/>
                <w:szCs w:val="18"/>
              </w:rPr>
            </w:pPr>
            <w:r w:rsidRPr="00A3747E">
              <w:rPr>
                <w:rFonts w:ascii="Helvetica" w:hAnsi="Helvetica"/>
                <w:sz w:val="18"/>
                <w:szCs w:val="18"/>
              </w:rPr>
              <w:t>Schlüterstr. 33</w:t>
            </w:r>
          </w:p>
          <w:p w:rsidR="009026AD" w:rsidRPr="00A3747E" w:rsidRDefault="009026AD" w:rsidP="009026AD">
            <w:pPr>
              <w:pStyle w:val="Pa1"/>
              <w:rPr>
                <w:rFonts w:ascii="Helvetica" w:hAnsi="Helvetica"/>
                <w:sz w:val="18"/>
                <w:szCs w:val="18"/>
              </w:rPr>
            </w:pPr>
            <w:r w:rsidRPr="00A3747E">
              <w:rPr>
                <w:rFonts w:ascii="Helvetica" w:hAnsi="Helvetica"/>
                <w:sz w:val="18"/>
                <w:szCs w:val="18"/>
              </w:rPr>
              <w:t>D-40699 Erkrath</w:t>
            </w:r>
          </w:p>
          <w:p w:rsidR="009026AD" w:rsidRPr="00A3747E" w:rsidRDefault="009026AD" w:rsidP="009026AD">
            <w:pPr>
              <w:pStyle w:val="Pa1"/>
              <w:rPr>
                <w:rFonts w:ascii="Helvetica" w:hAnsi="Helvetica"/>
                <w:sz w:val="18"/>
                <w:szCs w:val="18"/>
              </w:rPr>
            </w:pPr>
            <w:r w:rsidRPr="00A3747E">
              <w:rPr>
                <w:rFonts w:ascii="Helvetica" w:hAnsi="Helvetica"/>
                <w:sz w:val="18"/>
                <w:szCs w:val="18"/>
              </w:rPr>
              <w:t>Tel. +49 211 929 690</w:t>
            </w:r>
          </w:p>
          <w:p w:rsidR="00E30A57" w:rsidRPr="00A3747E" w:rsidRDefault="009026AD" w:rsidP="00A3747E">
            <w:pPr>
              <w:rPr>
                <w:rFonts w:ascii="Helvetica" w:hAnsi="Helvetica"/>
                <w:sz w:val="18"/>
                <w:szCs w:val="18"/>
              </w:rPr>
            </w:pPr>
            <w:r w:rsidRPr="00A3747E">
              <w:rPr>
                <w:rFonts w:ascii="Helvetica" w:hAnsi="Helvetica"/>
                <w:sz w:val="18"/>
                <w:szCs w:val="18"/>
              </w:rPr>
              <w:t>www.grundfos.de</w:t>
            </w:r>
          </w:p>
        </w:tc>
        <w:tc>
          <w:tcPr>
            <w:tcW w:w="3259" w:type="dxa"/>
          </w:tcPr>
          <w:p w:rsidR="009026AD" w:rsidRPr="00A3747E" w:rsidRDefault="009026AD" w:rsidP="009026AD">
            <w:pPr>
              <w:pStyle w:val="Pa1"/>
              <w:rPr>
                <w:rFonts w:ascii="Helvetica" w:hAnsi="Helvetica"/>
                <w:sz w:val="18"/>
                <w:szCs w:val="18"/>
              </w:rPr>
            </w:pPr>
            <w:r w:rsidRPr="00A3747E">
              <w:rPr>
                <w:rFonts w:ascii="Helvetica" w:hAnsi="Helvetica"/>
                <w:sz w:val="18"/>
                <w:szCs w:val="18"/>
              </w:rPr>
              <w:t xml:space="preserve">GRUNDFOS PUMPEN </w:t>
            </w:r>
          </w:p>
          <w:p w:rsidR="009026AD" w:rsidRPr="00A3747E" w:rsidRDefault="009026AD" w:rsidP="009026AD">
            <w:pPr>
              <w:pStyle w:val="Pa1"/>
              <w:rPr>
                <w:rFonts w:ascii="Helvetica" w:hAnsi="Helvetica"/>
                <w:sz w:val="18"/>
                <w:szCs w:val="18"/>
              </w:rPr>
            </w:pPr>
            <w:r w:rsidRPr="00A3747E">
              <w:rPr>
                <w:rFonts w:ascii="Helvetica" w:hAnsi="Helvetica"/>
                <w:sz w:val="18"/>
                <w:szCs w:val="18"/>
              </w:rPr>
              <w:t xml:space="preserve">Vertrieb </w:t>
            </w:r>
            <w:proofErr w:type="spellStart"/>
            <w:r w:rsidRPr="00A3747E">
              <w:rPr>
                <w:rFonts w:ascii="Helvetica" w:hAnsi="Helvetica"/>
                <w:sz w:val="18"/>
                <w:szCs w:val="18"/>
              </w:rPr>
              <w:t>Ges.m.b.H</w:t>
            </w:r>
            <w:proofErr w:type="spellEnd"/>
            <w:r w:rsidRPr="00A3747E">
              <w:rPr>
                <w:rFonts w:ascii="Helvetica" w:hAnsi="Helvetica"/>
                <w:sz w:val="18"/>
                <w:szCs w:val="18"/>
              </w:rPr>
              <w:t>.</w:t>
            </w:r>
          </w:p>
          <w:p w:rsidR="009026AD" w:rsidRPr="00A3747E" w:rsidRDefault="009026AD" w:rsidP="009026AD">
            <w:pPr>
              <w:pStyle w:val="Pa1"/>
              <w:rPr>
                <w:rFonts w:ascii="Helvetica" w:hAnsi="Helvetica"/>
                <w:sz w:val="18"/>
                <w:szCs w:val="18"/>
              </w:rPr>
            </w:pPr>
            <w:proofErr w:type="spellStart"/>
            <w:r w:rsidRPr="00A3747E">
              <w:rPr>
                <w:rFonts w:ascii="Helvetica" w:hAnsi="Helvetica"/>
                <w:sz w:val="18"/>
                <w:szCs w:val="18"/>
              </w:rPr>
              <w:t>Grundfosstr</w:t>
            </w:r>
            <w:proofErr w:type="spellEnd"/>
            <w:r w:rsidRPr="00A3747E">
              <w:rPr>
                <w:rFonts w:ascii="Helvetica" w:hAnsi="Helvetica"/>
                <w:sz w:val="18"/>
                <w:szCs w:val="18"/>
              </w:rPr>
              <w:t>. 2</w:t>
            </w:r>
          </w:p>
          <w:p w:rsidR="009026AD" w:rsidRPr="00A3747E" w:rsidRDefault="009026AD" w:rsidP="009026AD">
            <w:pPr>
              <w:pStyle w:val="Pa1"/>
              <w:rPr>
                <w:rFonts w:ascii="Helvetica" w:hAnsi="Helvetica"/>
                <w:sz w:val="18"/>
                <w:szCs w:val="18"/>
              </w:rPr>
            </w:pPr>
            <w:r w:rsidRPr="00A3747E">
              <w:rPr>
                <w:rFonts w:ascii="Helvetica" w:hAnsi="Helvetica"/>
                <w:sz w:val="18"/>
                <w:szCs w:val="18"/>
              </w:rPr>
              <w:t xml:space="preserve">A-5082 </w:t>
            </w:r>
            <w:proofErr w:type="spellStart"/>
            <w:r w:rsidRPr="00A3747E">
              <w:rPr>
                <w:rFonts w:ascii="Helvetica" w:hAnsi="Helvetica"/>
                <w:sz w:val="18"/>
                <w:szCs w:val="18"/>
              </w:rPr>
              <w:t>Grödig</w:t>
            </w:r>
            <w:proofErr w:type="spellEnd"/>
          </w:p>
          <w:p w:rsidR="009026AD" w:rsidRPr="00A3747E" w:rsidRDefault="009026AD" w:rsidP="009026AD">
            <w:pPr>
              <w:pStyle w:val="Pa1"/>
              <w:rPr>
                <w:rFonts w:ascii="Helvetica" w:hAnsi="Helvetica"/>
                <w:sz w:val="18"/>
                <w:szCs w:val="18"/>
              </w:rPr>
            </w:pPr>
            <w:r w:rsidRPr="00A3747E">
              <w:rPr>
                <w:rFonts w:ascii="Helvetica" w:hAnsi="Helvetica"/>
                <w:sz w:val="18"/>
                <w:szCs w:val="18"/>
              </w:rPr>
              <w:t>Tel. +43 6246 883 0</w:t>
            </w:r>
          </w:p>
          <w:p w:rsidR="00E30A57" w:rsidRPr="00A3747E" w:rsidRDefault="009026AD" w:rsidP="009026AD">
            <w:pPr>
              <w:pStyle w:val="Kopfzeile"/>
              <w:rPr>
                <w:rFonts w:ascii="Helvetica" w:hAnsi="Helvetica"/>
                <w:sz w:val="18"/>
                <w:szCs w:val="18"/>
              </w:rPr>
            </w:pPr>
            <w:r w:rsidRPr="00A3747E">
              <w:rPr>
                <w:rFonts w:ascii="Helvetica" w:hAnsi="Helvetica"/>
                <w:sz w:val="18"/>
                <w:szCs w:val="18"/>
              </w:rPr>
              <w:t>www.grundfos.at</w:t>
            </w:r>
          </w:p>
        </w:tc>
        <w:tc>
          <w:tcPr>
            <w:tcW w:w="3260" w:type="dxa"/>
          </w:tcPr>
          <w:p w:rsidR="009026AD" w:rsidRPr="00A3747E" w:rsidRDefault="009026AD" w:rsidP="009026AD">
            <w:pPr>
              <w:pStyle w:val="Pa1"/>
              <w:rPr>
                <w:rFonts w:ascii="Helvetica" w:hAnsi="Helvetica"/>
                <w:sz w:val="18"/>
                <w:szCs w:val="18"/>
              </w:rPr>
            </w:pPr>
            <w:r w:rsidRPr="00A3747E">
              <w:rPr>
                <w:rFonts w:ascii="Helvetica" w:hAnsi="Helvetica"/>
                <w:sz w:val="18"/>
                <w:szCs w:val="18"/>
              </w:rPr>
              <w:t>GRUNDFOS PUMPEN AG</w:t>
            </w:r>
          </w:p>
          <w:p w:rsidR="009026AD" w:rsidRPr="00A3747E" w:rsidRDefault="009026AD" w:rsidP="009026AD">
            <w:pPr>
              <w:pStyle w:val="Pa1"/>
              <w:rPr>
                <w:rFonts w:ascii="Helvetica" w:hAnsi="Helvetica"/>
                <w:sz w:val="18"/>
                <w:szCs w:val="18"/>
              </w:rPr>
            </w:pPr>
            <w:proofErr w:type="spellStart"/>
            <w:r w:rsidRPr="00A3747E">
              <w:rPr>
                <w:rFonts w:ascii="Helvetica" w:hAnsi="Helvetica"/>
                <w:sz w:val="18"/>
                <w:szCs w:val="18"/>
              </w:rPr>
              <w:t>Bruggacherstr</w:t>
            </w:r>
            <w:proofErr w:type="spellEnd"/>
            <w:r w:rsidRPr="00A3747E">
              <w:rPr>
                <w:rFonts w:ascii="Helvetica" w:hAnsi="Helvetica"/>
                <w:sz w:val="18"/>
                <w:szCs w:val="18"/>
              </w:rPr>
              <w:t>. 10</w:t>
            </w:r>
          </w:p>
          <w:p w:rsidR="009026AD" w:rsidRPr="00A3747E" w:rsidRDefault="009026AD" w:rsidP="009026AD">
            <w:pPr>
              <w:pStyle w:val="Pa1"/>
              <w:rPr>
                <w:rFonts w:ascii="Helvetica" w:hAnsi="Helvetica"/>
                <w:sz w:val="18"/>
                <w:szCs w:val="18"/>
              </w:rPr>
            </w:pPr>
            <w:r w:rsidRPr="00A3747E">
              <w:rPr>
                <w:rFonts w:ascii="Helvetica" w:hAnsi="Helvetica"/>
                <w:sz w:val="18"/>
                <w:szCs w:val="18"/>
              </w:rPr>
              <w:t>C</w:t>
            </w:r>
            <w:r w:rsidR="005A6CEB">
              <w:rPr>
                <w:rFonts w:ascii="Helvetica" w:hAnsi="Helvetica"/>
                <w:sz w:val="18"/>
                <w:szCs w:val="18"/>
              </w:rPr>
              <w:t>H</w:t>
            </w:r>
            <w:r w:rsidRPr="00A3747E">
              <w:rPr>
                <w:rFonts w:ascii="Helvetica" w:hAnsi="Helvetica"/>
                <w:sz w:val="18"/>
                <w:szCs w:val="18"/>
              </w:rPr>
              <w:t>-8117 Fällanden</w:t>
            </w:r>
          </w:p>
          <w:p w:rsidR="009026AD" w:rsidRPr="00A3747E" w:rsidRDefault="009026AD" w:rsidP="009026AD">
            <w:pPr>
              <w:pStyle w:val="Pa1"/>
              <w:rPr>
                <w:rFonts w:ascii="Helvetica" w:hAnsi="Helvetica"/>
                <w:sz w:val="18"/>
                <w:szCs w:val="18"/>
              </w:rPr>
            </w:pPr>
            <w:r w:rsidRPr="00A3747E">
              <w:rPr>
                <w:rFonts w:ascii="Helvetica" w:hAnsi="Helvetica"/>
                <w:sz w:val="18"/>
                <w:szCs w:val="18"/>
              </w:rPr>
              <w:t>Tel. +41 44 806 81 11</w:t>
            </w:r>
          </w:p>
          <w:p w:rsidR="00E30A57" w:rsidRPr="00A3747E" w:rsidRDefault="009026AD" w:rsidP="009026AD">
            <w:pPr>
              <w:pStyle w:val="Kopfzeile"/>
              <w:rPr>
                <w:rFonts w:ascii="Helvetica" w:hAnsi="Helvetica"/>
                <w:sz w:val="18"/>
                <w:szCs w:val="18"/>
              </w:rPr>
            </w:pPr>
            <w:r w:rsidRPr="00A3747E">
              <w:rPr>
                <w:rFonts w:ascii="Helvetica" w:hAnsi="Helvetica"/>
                <w:sz w:val="18"/>
                <w:szCs w:val="18"/>
              </w:rPr>
              <w:t>www.grundfos.ch</w:t>
            </w:r>
          </w:p>
        </w:tc>
      </w:tr>
    </w:tbl>
    <w:p w:rsidR="00E30A57" w:rsidRPr="009026AD" w:rsidRDefault="00E30A57" w:rsidP="00E30A57">
      <w:pPr>
        <w:pStyle w:val="Kopfzeile"/>
        <w:rPr>
          <w:rFonts w:ascii="Helvetica" w:hAnsi="Helvetica"/>
          <w:sz w:val="18"/>
          <w:szCs w:val="18"/>
        </w:rPr>
      </w:pPr>
    </w:p>
    <w:p w:rsidR="00E30A57" w:rsidRPr="009026AD" w:rsidRDefault="00E30A57" w:rsidP="00E30A57">
      <w:pPr>
        <w:pStyle w:val="Kopfzeile"/>
        <w:rPr>
          <w:rFonts w:ascii="Helvetica" w:hAnsi="Helvetica"/>
          <w:sz w:val="18"/>
          <w:szCs w:val="18"/>
        </w:rPr>
      </w:pPr>
    </w:p>
    <w:p w:rsidR="00E30A57" w:rsidRPr="00371097" w:rsidRDefault="00E30A57" w:rsidP="00E30A57">
      <w:pPr>
        <w:pStyle w:val="Kopfzeile"/>
        <w:rPr>
          <w:rFonts w:ascii="Helvetica" w:hAnsi="Helvetica"/>
          <w:sz w:val="18"/>
          <w:szCs w:val="18"/>
        </w:rPr>
      </w:pPr>
      <w:r w:rsidRPr="005A33E7">
        <w:rPr>
          <w:rFonts w:ascii="Helvetica" w:hAnsi="Helvetica"/>
          <w:sz w:val="18"/>
          <w:szCs w:val="18"/>
          <w:u w:val="single"/>
        </w:rPr>
        <w:t>Redaktion</w:t>
      </w:r>
      <w:r>
        <w:rPr>
          <w:rFonts w:ascii="Helvetica" w:hAnsi="Helvetica"/>
          <w:sz w:val="18"/>
          <w:szCs w:val="18"/>
        </w:rPr>
        <w:t>:</w:t>
      </w:r>
      <w:r>
        <w:rPr>
          <w:rFonts w:ascii="Helvetica" w:hAnsi="Helvetica"/>
          <w:sz w:val="18"/>
          <w:szCs w:val="18"/>
        </w:rPr>
        <w:br/>
        <w:t>Jochen Krings Professional Relations, grundfos@professional-relations.de, Tel. +49 2161 5764705</w:t>
      </w:r>
    </w:p>
    <w:p w:rsidR="0051789C" w:rsidRDefault="0051789C">
      <w:pPr>
        <w:rPr>
          <w:rFonts w:ascii="Helvetica" w:hAnsi="Helvetica"/>
          <w:bCs/>
          <w:color w:val="000000"/>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Default="0051789C" w:rsidP="0051789C">
      <w:pPr>
        <w:rPr>
          <w:rFonts w:ascii="Helvetica" w:hAnsi="Helvetica"/>
          <w:sz w:val="22"/>
        </w:rPr>
      </w:pPr>
    </w:p>
    <w:sectPr w:rsidR="0051789C" w:rsidSect="00127B89">
      <w:headerReference w:type="default" r:id="rId7"/>
      <w:footerReference w:type="default" r:id="rId8"/>
      <w:headerReference w:type="first" r:id="rId9"/>
      <w:type w:val="continuous"/>
      <w:pgSz w:w="11906" w:h="16838" w:code="9"/>
      <w:pgMar w:top="3544" w:right="1134" w:bottom="1134" w:left="1134" w:header="794" w:footer="68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7C6" w:rsidRDefault="007A27C6">
      <w:r>
        <w:separator/>
      </w:r>
    </w:p>
  </w:endnote>
  <w:endnote w:type="continuationSeparator" w:id="0">
    <w:p w:rsidR="007A27C6" w:rsidRDefault="007A2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undfos TheSans 5R">
    <w:altName w:val="Arial"/>
    <w:panose1 w:val="00000000000000000000"/>
    <w:charset w:val="00"/>
    <w:family w:val="swiss"/>
    <w:notTrueType/>
    <w:pitch w:val="variable"/>
    <w:sig w:usb0="00000083" w:usb1="00000000" w:usb2="00000000" w:usb3="00000000" w:csb0="00000009" w:csb1="00000000"/>
  </w:font>
  <w:font w:name="Grundfos TheSans">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55 Roman">
    <w:altName w:val="Lucida Sans Unicode"/>
    <w:charset w:val="00"/>
    <w:family w:val="swiss"/>
    <w:pitch w:val="variable"/>
    <w:sig w:usb0="80000027" w:usb1="00000000" w:usb2="00000000" w:usb3="00000000" w:csb0="00000001" w:csb1="00000000"/>
  </w:font>
  <w:font w:name="Frutiger LT 45 Light">
    <w:altName w:val="Malgun Gothic"/>
    <w:charset w:val="00"/>
    <w:family w:val="swiss"/>
    <w:pitch w:val="variable"/>
    <w:sig w:usb0="00000003" w:usb1="00000000" w:usb2="00000000" w:usb3="00000000" w:csb0="00000001" w:csb1="00000000"/>
  </w:font>
  <w:font w:name="Grundfos TheSans ExtraBold">
    <w:altName w:val="Grundfos TheSans ExtraBold"/>
    <w:panose1 w:val="020B0802050302020203"/>
    <w:charset w:val="00"/>
    <w:family w:val="swiss"/>
    <w:pitch w:val="variable"/>
    <w:sig w:usb0="A00002FF" w:usb1="500064F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C" w:rsidRPr="0051789C" w:rsidRDefault="00A80AFF" w:rsidP="0051789C">
    <w:pPr>
      <w:pStyle w:val="Fuzeile"/>
      <w:jc w:val="center"/>
      <w:rPr>
        <w:rFonts w:ascii="Helvetica" w:hAnsi="Helvetica"/>
        <w:sz w:val="18"/>
      </w:rPr>
    </w:pPr>
    <w:r w:rsidRPr="0051789C">
      <w:rPr>
        <w:rFonts w:ascii="Helvetica" w:hAnsi="Helvetica"/>
        <w:sz w:val="18"/>
      </w:rPr>
      <w:fldChar w:fldCharType="begin"/>
    </w:r>
    <w:r w:rsidR="0051789C" w:rsidRPr="0051789C">
      <w:rPr>
        <w:rFonts w:ascii="Helvetica" w:hAnsi="Helvetica"/>
        <w:sz w:val="18"/>
      </w:rPr>
      <w:instrText xml:space="preserve"> PAGE   \* MERGEFORMAT </w:instrText>
    </w:r>
    <w:r w:rsidRPr="0051789C">
      <w:rPr>
        <w:rFonts w:ascii="Helvetica" w:hAnsi="Helvetica"/>
        <w:sz w:val="18"/>
      </w:rPr>
      <w:fldChar w:fldCharType="separate"/>
    </w:r>
    <w:r w:rsidR="00946651">
      <w:rPr>
        <w:rFonts w:ascii="Helvetica" w:hAnsi="Helvetica"/>
        <w:noProof/>
        <w:sz w:val="18"/>
      </w:rPr>
      <w:t>2</w:t>
    </w:r>
    <w:r w:rsidRPr="0051789C">
      <w:rPr>
        <w:rFonts w:ascii="Helvetica" w:hAnsi="Helvetica"/>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7C6" w:rsidRDefault="007A27C6">
      <w:r>
        <w:separator/>
      </w:r>
    </w:p>
  </w:footnote>
  <w:footnote w:type="continuationSeparator" w:id="0">
    <w:p w:rsidR="007A27C6" w:rsidRDefault="007A2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1E" w:rsidRPr="00FF631E" w:rsidRDefault="00A80AFF" w:rsidP="00FF631E">
    <w:pPr>
      <w:pStyle w:val="Kopfzeile"/>
      <w:spacing w:before="1200"/>
      <w:rPr>
        <w:rFonts w:ascii="Helvetica" w:hAnsi="Helvetica"/>
        <w:b/>
        <w:sz w:val="28"/>
      </w:rPr>
    </w:pPr>
    <w:r>
      <w:rPr>
        <w:rFonts w:ascii="Helvetica" w:hAnsi="Helvetica"/>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5" type="#_x0000_t75" style="position:absolute;margin-left:363.8pt;margin-top:-2.35pt;width:135.2pt;height:38pt;z-index:2">
          <v:imagedata r:id="rId1" o:title="Grundfos Logo 78mm"/>
        </v:shape>
      </w:pict>
    </w:r>
    <w:r w:rsidR="00FF631E" w:rsidRPr="00FF631E">
      <w:rPr>
        <w:rFonts w:ascii="Helvetica" w:hAnsi="Helvetica"/>
        <w:b/>
        <w:sz w:val="28"/>
      </w:rPr>
      <w:t>PRESSEINFORMATION</w:t>
    </w:r>
  </w:p>
  <w:p w:rsidR="00FF631E" w:rsidRPr="00FF631E" w:rsidRDefault="00FF631E">
    <w:pPr>
      <w:pStyle w:val="Kopfzeile"/>
      <w:rPr>
        <w:rFonts w:ascii="Helvetica" w:hAnsi="Helvetica"/>
        <w:b/>
      </w:rPr>
    </w:pPr>
    <w:proofErr w:type="spellStart"/>
    <w:r w:rsidRPr="00FF631E">
      <w:rPr>
        <w:rFonts w:ascii="Helvetica" w:hAnsi="Helvetica"/>
        <w:b/>
      </w:rPr>
      <w:t>light+building</w:t>
    </w:r>
    <w:proofErr w:type="spellEnd"/>
    <w:r w:rsidRPr="00FF631E">
      <w:rPr>
        <w:rFonts w:ascii="Helvetica" w:hAnsi="Helvetica"/>
        <w:b/>
      </w:rPr>
      <w:t xml:space="preserve"> 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E7" w:rsidRPr="000C6201" w:rsidRDefault="00A80AFF" w:rsidP="00157BA8">
    <w:pPr>
      <w:pStyle w:val="Kopfzeile"/>
      <w:jc w:val="right"/>
      <w:rPr>
        <w:rFonts w:ascii="Helvetica" w:hAnsi="Helvetica"/>
        <w:sz w:val="18"/>
        <w:szCs w:val="18"/>
      </w:rPr>
    </w:pPr>
    <w:r w:rsidRPr="00A80AF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4" type="#_x0000_t75" style="position:absolute;left:0;text-align:left;margin-left:373.4pt;margin-top:-4.5pt;width:135.2pt;height:38pt;z-index:1">
          <v:imagedata r:id="rId1" o:title="Grundfos Logo 78mm"/>
        </v:shape>
      </w:pict>
    </w:r>
  </w:p>
  <w:p w:rsidR="00FF631E" w:rsidRDefault="00FF631E" w:rsidP="00FF631E">
    <w:pPr>
      <w:spacing w:before="960"/>
      <w:rPr>
        <w:rFonts w:ascii="Helvetica" w:hAnsi="Helvetica"/>
        <w:b/>
      </w:rPr>
    </w:pPr>
    <w:r w:rsidRPr="00FF631E">
      <w:rPr>
        <w:rFonts w:ascii="Helvetica" w:hAnsi="Helvetica"/>
        <w:b/>
        <w:sz w:val="28"/>
      </w:rPr>
      <w:t>PRESSEINFORMATION</w:t>
    </w:r>
  </w:p>
  <w:p w:rsidR="00FF631E" w:rsidRPr="00FF631E" w:rsidRDefault="00FF631E" w:rsidP="00FF631E">
    <w:pPr>
      <w:rPr>
        <w:rFonts w:ascii="Helvetica" w:hAnsi="Helvetica"/>
        <w:b/>
      </w:rPr>
    </w:pPr>
    <w:proofErr w:type="spellStart"/>
    <w:r>
      <w:rPr>
        <w:rFonts w:ascii="Helvetica" w:hAnsi="Helvetica"/>
        <w:b/>
      </w:rPr>
      <w:t>light+building</w:t>
    </w:r>
    <w:proofErr w:type="spellEnd"/>
    <w:r>
      <w:rPr>
        <w:rFonts w:ascii="Helvetica" w:hAnsi="Helvetica"/>
        <w:b/>
      </w:rPr>
      <w:t xml:space="preserve">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401"/>
    <w:multiLevelType w:val="hybridMultilevel"/>
    <w:tmpl w:val="2E5E2F60"/>
    <w:lvl w:ilvl="0" w:tplc="DD025716">
      <w:start w:val="1"/>
      <w:numFmt w:val="decimal"/>
      <w:lvlText w:val="(%1)"/>
      <w:lvlJc w:val="left"/>
      <w:pPr>
        <w:tabs>
          <w:tab w:val="num" w:pos="567"/>
        </w:tabs>
        <w:ind w:left="567"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087A532C"/>
    <w:multiLevelType w:val="hybridMultilevel"/>
    <w:tmpl w:val="313C3940"/>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CA43126"/>
    <w:multiLevelType w:val="hybridMultilevel"/>
    <w:tmpl w:val="3500A39E"/>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A0D2DA2"/>
    <w:multiLevelType w:val="hybridMultilevel"/>
    <w:tmpl w:val="D022232E"/>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5430C11"/>
    <w:multiLevelType w:val="hybridMultilevel"/>
    <w:tmpl w:val="1D2EE710"/>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6A350FF"/>
    <w:multiLevelType w:val="hybridMultilevel"/>
    <w:tmpl w:val="04965770"/>
    <w:lvl w:ilvl="0" w:tplc="5C7680F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6AE6C9E"/>
    <w:multiLevelType w:val="hybridMultilevel"/>
    <w:tmpl w:val="FA88FD62"/>
    <w:lvl w:ilvl="0" w:tplc="CDAA7B42">
      <w:numFmt w:val="bullet"/>
      <w:lvlText w:val="-"/>
      <w:lvlJc w:val="left"/>
      <w:pPr>
        <w:tabs>
          <w:tab w:val="num" w:pos="3600"/>
        </w:tabs>
        <w:ind w:left="3600" w:hanging="360"/>
      </w:pPr>
      <w:rPr>
        <w:rFonts w:ascii="Helvetica" w:eastAsia="Times New Roman" w:hAnsi="Helvetica" w:cs="Helvetica" w:hint="default"/>
      </w:rPr>
    </w:lvl>
    <w:lvl w:ilvl="1" w:tplc="04070003" w:tentative="1">
      <w:start w:val="1"/>
      <w:numFmt w:val="bullet"/>
      <w:lvlText w:val="o"/>
      <w:lvlJc w:val="left"/>
      <w:pPr>
        <w:tabs>
          <w:tab w:val="num" w:pos="4320"/>
        </w:tabs>
        <w:ind w:left="4320" w:hanging="360"/>
      </w:pPr>
      <w:rPr>
        <w:rFonts w:ascii="Courier New" w:hAnsi="Courier New" w:cs="Courier New" w:hint="default"/>
      </w:rPr>
    </w:lvl>
    <w:lvl w:ilvl="2" w:tplc="04070005" w:tentative="1">
      <w:start w:val="1"/>
      <w:numFmt w:val="bullet"/>
      <w:lvlText w:val=""/>
      <w:lvlJc w:val="left"/>
      <w:pPr>
        <w:tabs>
          <w:tab w:val="num" w:pos="5040"/>
        </w:tabs>
        <w:ind w:left="5040" w:hanging="360"/>
      </w:pPr>
      <w:rPr>
        <w:rFonts w:ascii="Wingdings" w:hAnsi="Wingdings" w:hint="default"/>
      </w:rPr>
    </w:lvl>
    <w:lvl w:ilvl="3" w:tplc="04070001" w:tentative="1">
      <w:start w:val="1"/>
      <w:numFmt w:val="bullet"/>
      <w:lvlText w:val=""/>
      <w:lvlJc w:val="left"/>
      <w:pPr>
        <w:tabs>
          <w:tab w:val="num" w:pos="5760"/>
        </w:tabs>
        <w:ind w:left="5760" w:hanging="360"/>
      </w:pPr>
      <w:rPr>
        <w:rFonts w:ascii="Symbol" w:hAnsi="Symbol" w:hint="default"/>
      </w:rPr>
    </w:lvl>
    <w:lvl w:ilvl="4" w:tplc="04070003" w:tentative="1">
      <w:start w:val="1"/>
      <w:numFmt w:val="bullet"/>
      <w:lvlText w:val="o"/>
      <w:lvlJc w:val="left"/>
      <w:pPr>
        <w:tabs>
          <w:tab w:val="num" w:pos="6480"/>
        </w:tabs>
        <w:ind w:left="6480" w:hanging="360"/>
      </w:pPr>
      <w:rPr>
        <w:rFonts w:ascii="Courier New" w:hAnsi="Courier New" w:cs="Courier New" w:hint="default"/>
      </w:rPr>
    </w:lvl>
    <w:lvl w:ilvl="5" w:tplc="04070005" w:tentative="1">
      <w:start w:val="1"/>
      <w:numFmt w:val="bullet"/>
      <w:lvlText w:val=""/>
      <w:lvlJc w:val="left"/>
      <w:pPr>
        <w:tabs>
          <w:tab w:val="num" w:pos="7200"/>
        </w:tabs>
        <w:ind w:left="7200" w:hanging="360"/>
      </w:pPr>
      <w:rPr>
        <w:rFonts w:ascii="Wingdings" w:hAnsi="Wingdings" w:hint="default"/>
      </w:rPr>
    </w:lvl>
    <w:lvl w:ilvl="6" w:tplc="04070001" w:tentative="1">
      <w:start w:val="1"/>
      <w:numFmt w:val="bullet"/>
      <w:lvlText w:val=""/>
      <w:lvlJc w:val="left"/>
      <w:pPr>
        <w:tabs>
          <w:tab w:val="num" w:pos="7920"/>
        </w:tabs>
        <w:ind w:left="7920" w:hanging="360"/>
      </w:pPr>
      <w:rPr>
        <w:rFonts w:ascii="Symbol" w:hAnsi="Symbol" w:hint="default"/>
      </w:rPr>
    </w:lvl>
    <w:lvl w:ilvl="7" w:tplc="04070003" w:tentative="1">
      <w:start w:val="1"/>
      <w:numFmt w:val="bullet"/>
      <w:lvlText w:val="o"/>
      <w:lvlJc w:val="left"/>
      <w:pPr>
        <w:tabs>
          <w:tab w:val="num" w:pos="8640"/>
        </w:tabs>
        <w:ind w:left="8640" w:hanging="360"/>
      </w:pPr>
      <w:rPr>
        <w:rFonts w:ascii="Courier New" w:hAnsi="Courier New" w:cs="Courier New" w:hint="default"/>
      </w:rPr>
    </w:lvl>
    <w:lvl w:ilvl="8" w:tplc="04070005" w:tentative="1">
      <w:start w:val="1"/>
      <w:numFmt w:val="bullet"/>
      <w:lvlText w:val=""/>
      <w:lvlJc w:val="left"/>
      <w:pPr>
        <w:tabs>
          <w:tab w:val="num" w:pos="9360"/>
        </w:tabs>
        <w:ind w:left="9360" w:hanging="360"/>
      </w:pPr>
      <w:rPr>
        <w:rFonts w:ascii="Wingdings" w:hAnsi="Wingdings" w:hint="default"/>
      </w:rPr>
    </w:lvl>
  </w:abstractNum>
  <w:abstractNum w:abstractNumId="7">
    <w:nsid w:val="3D396D1F"/>
    <w:multiLevelType w:val="hybridMultilevel"/>
    <w:tmpl w:val="1E82BF8C"/>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8">
    <w:nsid w:val="55A2029A"/>
    <w:multiLevelType w:val="hybridMultilevel"/>
    <w:tmpl w:val="18D046D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9">
    <w:nsid w:val="57CE3693"/>
    <w:multiLevelType w:val="hybridMultilevel"/>
    <w:tmpl w:val="E732F1F8"/>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10">
    <w:nsid w:val="5D3A48A5"/>
    <w:multiLevelType w:val="hybridMultilevel"/>
    <w:tmpl w:val="722C60D0"/>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D150D99"/>
    <w:multiLevelType w:val="hybridMultilevel"/>
    <w:tmpl w:val="947E2A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0BB0301"/>
    <w:multiLevelType w:val="hybridMultilevel"/>
    <w:tmpl w:val="C5D4E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C6D3624"/>
    <w:multiLevelType w:val="hybridMultilevel"/>
    <w:tmpl w:val="87C4FD8A"/>
    <w:lvl w:ilvl="0" w:tplc="63263D10">
      <w:numFmt w:val="bullet"/>
      <w:lvlText w:val="•"/>
      <w:lvlJc w:val="left"/>
      <w:pPr>
        <w:ind w:left="3694" w:hanging="454"/>
      </w:pPr>
      <w:rPr>
        <w:rFonts w:ascii="Verdana" w:eastAsia="Times New Roman" w:hAnsi="Verdana" w:cs="Tahoma" w:hint="default"/>
      </w:rPr>
    </w:lvl>
    <w:lvl w:ilvl="1" w:tplc="04070003" w:tentative="1">
      <w:start w:val="1"/>
      <w:numFmt w:val="bullet"/>
      <w:lvlText w:val="o"/>
      <w:lvlJc w:val="left"/>
      <w:pPr>
        <w:ind w:left="4680" w:hanging="360"/>
      </w:pPr>
      <w:rPr>
        <w:rFonts w:ascii="Courier New" w:hAnsi="Courier New" w:cs="Courier New" w:hint="default"/>
      </w:rPr>
    </w:lvl>
    <w:lvl w:ilvl="2" w:tplc="04070005" w:tentative="1">
      <w:start w:val="1"/>
      <w:numFmt w:val="bullet"/>
      <w:lvlText w:val=""/>
      <w:lvlJc w:val="left"/>
      <w:pPr>
        <w:ind w:left="5400" w:hanging="360"/>
      </w:pPr>
      <w:rPr>
        <w:rFonts w:ascii="Wingdings" w:hAnsi="Wingdings" w:hint="default"/>
      </w:rPr>
    </w:lvl>
    <w:lvl w:ilvl="3" w:tplc="04070001" w:tentative="1">
      <w:start w:val="1"/>
      <w:numFmt w:val="bullet"/>
      <w:lvlText w:val=""/>
      <w:lvlJc w:val="left"/>
      <w:pPr>
        <w:ind w:left="6120" w:hanging="360"/>
      </w:pPr>
      <w:rPr>
        <w:rFonts w:ascii="Symbol" w:hAnsi="Symbol" w:hint="default"/>
      </w:rPr>
    </w:lvl>
    <w:lvl w:ilvl="4" w:tplc="04070003" w:tentative="1">
      <w:start w:val="1"/>
      <w:numFmt w:val="bullet"/>
      <w:lvlText w:val="o"/>
      <w:lvlJc w:val="left"/>
      <w:pPr>
        <w:ind w:left="6840" w:hanging="360"/>
      </w:pPr>
      <w:rPr>
        <w:rFonts w:ascii="Courier New" w:hAnsi="Courier New" w:cs="Courier New" w:hint="default"/>
      </w:rPr>
    </w:lvl>
    <w:lvl w:ilvl="5" w:tplc="04070005" w:tentative="1">
      <w:start w:val="1"/>
      <w:numFmt w:val="bullet"/>
      <w:lvlText w:val=""/>
      <w:lvlJc w:val="left"/>
      <w:pPr>
        <w:ind w:left="7560" w:hanging="360"/>
      </w:pPr>
      <w:rPr>
        <w:rFonts w:ascii="Wingdings" w:hAnsi="Wingdings" w:hint="default"/>
      </w:rPr>
    </w:lvl>
    <w:lvl w:ilvl="6" w:tplc="04070001" w:tentative="1">
      <w:start w:val="1"/>
      <w:numFmt w:val="bullet"/>
      <w:lvlText w:val=""/>
      <w:lvlJc w:val="left"/>
      <w:pPr>
        <w:ind w:left="8280" w:hanging="360"/>
      </w:pPr>
      <w:rPr>
        <w:rFonts w:ascii="Symbol" w:hAnsi="Symbol" w:hint="default"/>
      </w:rPr>
    </w:lvl>
    <w:lvl w:ilvl="7" w:tplc="04070003" w:tentative="1">
      <w:start w:val="1"/>
      <w:numFmt w:val="bullet"/>
      <w:lvlText w:val="o"/>
      <w:lvlJc w:val="left"/>
      <w:pPr>
        <w:ind w:left="9000" w:hanging="360"/>
      </w:pPr>
      <w:rPr>
        <w:rFonts w:ascii="Courier New" w:hAnsi="Courier New" w:cs="Courier New" w:hint="default"/>
      </w:rPr>
    </w:lvl>
    <w:lvl w:ilvl="8" w:tplc="04070005" w:tentative="1">
      <w:start w:val="1"/>
      <w:numFmt w:val="bullet"/>
      <w:lvlText w:val=""/>
      <w:lvlJc w:val="left"/>
      <w:pPr>
        <w:ind w:left="9720" w:hanging="360"/>
      </w:pPr>
      <w:rPr>
        <w:rFonts w:ascii="Wingdings" w:hAnsi="Wingdings" w:hint="default"/>
      </w:rPr>
    </w:lvl>
  </w:abstractNum>
  <w:abstractNum w:abstractNumId="14">
    <w:nsid w:val="7CFF159E"/>
    <w:multiLevelType w:val="hybridMultilevel"/>
    <w:tmpl w:val="2520C62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12"/>
  </w:num>
  <w:num w:numId="6">
    <w:abstractNumId w:val="2"/>
  </w:num>
  <w:num w:numId="7">
    <w:abstractNumId w:val="4"/>
  </w:num>
  <w:num w:numId="8">
    <w:abstractNumId w:val="1"/>
  </w:num>
  <w:num w:numId="9">
    <w:abstractNumId w:val="8"/>
  </w:num>
  <w:num w:numId="10">
    <w:abstractNumId w:val="0"/>
  </w:num>
  <w:num w:numId="11">
    <w:abstractNumId w:val="9"/>
  </w:num>
  <w:num w:numId="12">
    <w:abstractNumId w:val="6"/>
  </w:num>
  <w:num w:numId="13">
    <w:abstractNumId w:val="1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activeWritingStyle w:appName="MSWord" w:lang="it-IT" w:vendorID="3" w:dllVersion="517" w:checkStyle="1"/>
  <w:activeWritingStyle w:appName="MSWord" w:lang="de-DE" w:vendorID="3" w:dllVersion="517" w:checkStyle="1"/>
  <w:proofState w:spelling="clean"/>
  <w:stylePaneFormatFilter w:val="3F01"/>
  <w:doNotTrackMoves/>
  <w:documentProtection w:edit="forms" w:enforcement="0"/>
  <w:defaultTabStop w:val="624"/>
  <w:hyphenationZone w:val="425"/>
  <w:noPunctuationKerning/>
  <w:characterSpacingControl w:val="doNotCompress"/>
  <w:hdrShapeDefaults>
    <o:shapedefaults v:ext="edit" spidmax="30722"/>
    <o:shapelayout v:ext="edit">
      <o:idmap v:ext="edit" data="23"/>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5D3"/>
    <w:rsid w:val="000209B1"/>
    <w:rsid w:val="00041937"/>
    <w:rsid w:val="0006484A"/>
    <w:rsid w:val="000838C3"/>
    <w:rsid w:val="00085A9D"/>
    <w:rsid w:val="00097349"/>
    <w:rsid w:val="000A4020"/>
    <w:rsid w:val="000A5E53"/>
    <w:rsid w:val="000A72D3"/>
    <w:rsid w:val="000C560A"/>
    <w:rsid w:val="000C6201"/>
    <w:rsid w:val="000D5C31"/>
    <w:rsid w:val="000E773B"/>
    <w:rsid w:val="000F03CD"/>
    <w:rsid w:val="000F4204"/>
    <w:rsid w:val="000F51C3"/>
    <w:rsid w:val="00123A6C"/>
    <w:rsid w:val="00126DB0"/>
    <w:rsid w:val="00127B89"/>
    <w:rsid w:val="00132807"/>
    <w:rsid w:val="00143328"/>
    <w:rsid w:val="0015231B"/>
    <w:rsid w:val="0015650D"/>
    <w:rsid w:val="00157BA8"/>
    <w:rsid w:val="00164018"/>
    <w:rsid w:val="001666BD"/>
    <w:rsid w:val="00175642"/>
    <w:rsid w:val="00194532"/>
    <w:rsid w:val="001A297A"/>
    <w:rsid w:val="001C65B3"/>
    <w:rsid w:val="001C661C"/>
    <w:rsid w:val="001D5B17"/>
    <w:rsid w:val="001D63E5"/>
    <w:rsid w:val="001D6D88"/>
    <w:rsid w:val="001D7998"/>
    <w:rsid w:val="001E31AC"/>
    <w:rsid w:val="002015DD"/>
    <w:rsid w:val="00214E93"/>
    <w:rsid w:val="00222A86"/>
    <w:rsid w:val="00241EAF"/>
    <w:rsid w:val="0025540B"/>
    <w:rsid w:val="002645D3"/>
    <w:rsid w:val="0028176D"/>
    <w:rsid w:val="002A01CB"/>
    <w:rsid w:val="002A2055"/>
    <w:rsid w:val="002B66BD"/>
    <w:rsid w:val="002D10EE"/>
    <w:rsid w:val="002D3649"/>
    <w:rsid w:val="002F1C74"/>
    <w:rsid w:val="0030645E"/>
    <w:rsid w:val="003236F0"/>
    <w:rsid w:val="00344947"/>
    <w:rsid w:val="003536DB"/>
    <w:rsid w:val="00361DCB"/>
    <w:rsid w:val="00371097"/>
    <w:rsid w:val="00383C7C"/>
    <w:rsid w:val="003926A8"/>
    <w:rsid w:val="00392728"/>
    <w:rsid w:val="003B22AE"/>
    <w:rsid w:val="003B5CFD"/>
    <w:rsid w:val="003D5273"/>
    <w:rsid w:val="003E0578"/>
    <w:rsid w:val="003E12EA"/>
    <w:rsid w:val="003E1861"/>
    <w:rsid w:val="003F49AA"/>
    <w:rsid w:val="00406C03"/>
    <w:rsid w:val="004144AA"/>
    <w:rsid w:val="0042549D"/>
    <w:rsid w:val="00444063"/>
    <w:rsid w:val="0045068F"/>
    <w:rsid w:val="00452885"/>
    <w:rsid w:val="00460334"/>
    <w:rsid w:val="004758CB"/>
    <w:rsid w:val="00480833"/>
    <w:rsid w:val="00481BE7"/>
    <w:rsid w:val="00483D1C"/>
    <w:rsid w:val="004866C8"/>
    <w:rsid w:val="004A0A45"/>
    <w:rsid w:val="004A1558"/>
    <w:rsid w:val="004C69F3"/>
    <w:rsid w:val="004E198D"/>
    <w:rsid w:val="004E403F"/>
    <w:rsid w:val="004E4B5B"/>
    <w:rsid w:val="004E5D2C"/>
    <w:rsid w:val="004F6DD5"/>
    <w:rsid w:val="00500F06"/>
    <w:rsid w:val="00500FCB"/>
    <w:rsid w:val="00504BE0"/>
    <w:rsid w:val="00505C11"/>
    <w:rsid w:val="00511D9F"/>
    <w:rsid w:val="005130DC"/>
    <w:rsid w:val="0051789C"/>
    <w:rsid w:val="00521A99"/>
    <w:rsid w:val="00534228"/>
    <w:rsid w:val="005352CA"/>
    <w:rsid w:val="005357E5"/>
    <w:rsid w:val="00571808"/>
    <w:rsid w:val="005746B9"/>
    <w:rsid w:val="0059217F"/>
    <w:rsid w:val="005A33E7"/>
    <w:rsid w:val="005A6CEB"/>
    <w:rsid w:val="005C251B"/>
    <w:rsid w:val="005F1BA5"/>
    <w:rsid w:val="005F2177"/>
    <w:rsid w:val="005F2B15"/>
    <w:rsid w:val="005F2FEF"/>
    <w:rsid w:val="006012C5"/>
    <w:rsid w:val="00601BC5"/>
    <w:rsid w:val="006038EF"/>
    <w:rsid w:val="0062666E"/>
    <w:rsid w:val="0062765A"/>
    <w:rsid w:val="00636310"/>
    <w:rsid w:val="00646438"/>
    <w:rsid w:val="00654B36"/>
    <w:rsid w:val="00656041"/>
    <w:rsid w:val="006673A3"/>
    <w:rsid w:val="00670BE9"/>
    <w:rsid w:val="00671F0C"/>
    <w:rsid w:val="00677D80"/>
    <w:rsid w:val="00681F0E"/>
    <w:rsid w:val="006875C2"/>
    <w:rsid w:val="00696B45"/>
    <w:rsid w:val="006A067F"/>
    <w:rsid w:val="006A0EC6"/>
    <w:rsid w:val="006A2BD9"/>
    <w:rsid w:val="006B394D"/>
    <w:rsid w:val="006B4EAE"/>
    <w:rsid w:val="006B5F45"/>
    <w:rsid w:val="006D5D76"/>
    <w:rsid w:val="006F3F0D"/>
    <w:rsid w:val="006F5143"/>
    <w:rsid w:val="007056A0"/>
    <w:rsid w:val="00731FAB"/>
    <w:rsid w:val="00733251"/>
    <w:rsid w:val="00765F6B"/>
    <w:rsid w:val="00772B1B"/>
    <w:rsid w:val="00776DAF"/>
    <w:rsid w:val="007845BB"/>
    <w:rsid w:val="00792D07"/>
    <w:rsid w:val="007A02A0"/>
    <w:rsid w:val="007A27C6"/>
    <w:rsid w:val="007D037F"/>
    <w:rsid w:val="007D2F68"/>
    <w:rsid w:val="007E7DBF"/>
    <w:rsid w:val="007F1339"/>
    <w:rsid w:val="008019F5"/>
    <w:rsid w:val="008204F2"/>
    <w:rsid w:val="00842DF5"/>
    <w:rsid w:val="008547A1"/>
    <w:rsid w:val="008565E9"/>
    <w:rsid w:val="008657E4"/>
    <w:rsid w:val="008728BE"/>
    <w:rsid w:val="0088595B"/>
    <w:rsid w:val="00891CDC"/>
    <w:rsid w:val="00892DB0"/>
    <w:rsid w:val="008D7A03"/>
    <w:rsid w:val="008E18EF"/>
    <w:rsid w:val="008E44A6"/>
    <w:rsid w:val="008E5F13"/>
    <w:rsid w:val="00900E22"/>
    <w:rsid w:val="009026AD"/>
    <w:rsid w:val="009115AA"/>
    <w:rsid w:val="00912423"/>
    <w:rsid w:val="00912641"/>
    <w:rsid w:val="009134E2"/>
    <w:rsid w:val="00913735"/>
    <w:rsid w:val="00946651"/>
    <w:rsid w:val="00946E76"/>
    <w:rsid w:val="009503B9"/>
    <w:rsid w:val="00990A99"/>
    <w:rsid w:val="009A4E11"/>
    <w:rsid w:val="009C3026"/>
    <w:rsid w:val="009D0A3B"/>
    <w:rsid w:val="009E2D08"/>
    <w:rsid w:val="009E3FAE"/>
    <w:rsid w:val="009E5016"/>
    <w:rsid w:val="009F2E04"/>
    <w:rsid w:val="00A21718"/>
    <w:rsid w:val="00A2695E"/>
    <w:rsid w:val="00A2744E"/>
    <w:rsid w:val="00A35C2C"/>
    <w:rsid w:val="00A36A86"/>
    <w:rsid w:val="00A3747E"/>
    <w:rsid w:val="00A37BA9"/>
    <w:rsid w:val="00A504F1"/>
    <w:rsid w:val="00A53CDA"/>
    <w:rsid w:val="00A5565C"/>
    <w:rsid w:val="00A574A0"/>
    <w:rsid w:val="00A6784B"/>
    <w:rsid w:val="00A7530D"/>
    <w:rsid w:val="00A80AFF"/>
    <w:rsid w:val="00A93F70"/>
    <w:rsid w:val="00A958BC"/>
    <w:rsid w:val="00AB2584"/>
    <w:rsid w:val="00AD11B0"/>
    <w:rsid w:val="00AE0717"/>
    <w:rsid w:val="00AE68A1"/>
    <w:rsid w:val="00AF22B4"/>
    <w:rsid w:val="00AF75D1"/>
    <w:rsid w:val="00B1058F"/>
    <w:rsid w:val="00B149A9"/>
    <w:rsid w:val="00B202C3"/>
    <w:rsid w:val="00B2311C"/>
    <w:rsid w:val="00B23289"/>
    <w:rsid w:val="00B32AB9"/>
    <w:rsid w:val="00B54B91"/>
    <w:rsid w:val="00B6099B"/>
    <w:rsid w:val="00B66891"/>
    <w:rsid w:val="00B71B58"/>
    <w:rsid w:val="00B87BA2"/>
    <w:rsid w:val="00B920D1"/>
    <w:rsid w:val="00B93A0E"/>
    <w:rsid w:val="00BB4FCE"/>
    <w:rsid w:val="00BB7BBB"/>
    <w:rsid w:val="00BB7DD0"/>
    <w:rsid w:val="00BD6753"/>
    <w:rsid w:val="00BE4277"/>
    <w:rsid w:val="00BE4D0B"/>
    <w:rsid w:val="00BF0661"/>
    <w:rsid w:val="00BF2155"/>
    <w:rsid w:val="00BF5F7A"/>
    <w:rsid w:val="00BF77F7"/>
    <w:rsid w:val="00C021CD"/>
    <w:rsid w:val="00C12FA6"/>
    <w:rsid w:val="00C214F2"/>
    <w:rsid w:val="00C22185"/>
    <w:rsid w:val="00C31591"/>
    <w:rsid w:val="00C43047"/>
    <w:rsid w:val="00C46892"/>
    <w:rsid w:val="00C478BD"/>
    <w:rsid w:val="00C5731F"/>
    <w:rsid w:val="00C611EF"/>
    <w:rsid w:val="00C74B3E"/>
    <w:rsid w:val="00CA6961"/>
    <w:rsid w:val="00CB3BA0"/>
    <w:rsid w:val="00CB604C"/>
    <w:rsid w:val="00CC0D4A"/>
    <w:rsid w:val="00CC6839"/>
    <w:rsid w:val="00CC6DD1"/>
    <w:rsid w:val="00CD242C"/>
    <w:rsid w:val="00CE48F6"/>
    <w:rsid w:val="00CE4FA1"/>
    <w:rsid w:val="00CF3994"/>
    <w:rsid w:val="00CF562C"/>
    <w:rsid w:val="00D10314"/>
    <w:rsid w:val="00D1134F"/>
    <w:rsid w:val="00D44B2B"/>
    <w:rsid w:val="00D46FCC"/>
    <w:rsid w:val="00D60784"/>
    <w:rsid w:val="00D62671"/>
    <w:rsid w:val="00D81302"/>
    <w:rsid w:val="00D8553F"/>
    <w:rsid w:val="00D923CB"/>
    <w:rsid w:val="00D93FB8"/>
    <w:rsid w:val="00DA2429"/>
    <w:rsid w:val="00DC2E7D"/>
    <w:rsid w:val="00DC2E8B"/>
    <w:rsid w:val="00DC5F5E"/>
    <w:rsid w:val="00DC7A4F"/>
    <w:rsid w:val="00DD0415"/>
    <w:rsid w:val="00DE34AF"/>
    <w:rsid w:val="00DF2475"/>
    <w:rsid w:val="00DF254B"/>
    <w:rsid w:val="00E005BA"/>
    <w:rsid w:val="00E02E7A"/>
    <w:rsid w:val="00E117A9"/>
    <w:rsid w:val="00E30A57"/>
    <w:rsid w:val="00E31031"/>
    <w:rsid w:val="00E41836"/>
    <w:rsid w:val="00E53701"/>
    <w:rsid w:val="00E54332"/>
    <w:rsid w:val="00E57178"/>
    <w:rsid w:val="00E57E08"/>
    <w:rsid w:val="00E643E1"/>
    <w:rsid w:val="00E71E5D"/>
    <w:rsid w:val="00E77010"/>
    <w:rsid w:val="00E8462A"/>
    <w:rsid w:val="00E971D2"/>
    <w:rsid w:val="00EA1E77"/>
    <w:rsid w:val="00EB420C"/>
    <w:rsid w:val="00EB456F"/>
    <w:rsid w:val="00EB470C"/>
    <w:rsid w:val="00EB64E0"/>
    <w:rsid w:val="00EC3603"/>
    <w:rsid w:val="00EC7318"/>
    <w:rsid w:val="00ED0890"/>
    <w:rsid w:val="00EE2451"/>
    <w:rsid w:val="00EE5C11"/>
    <w:rsid w:val="00EF3A53"/>
    <w:rsid w:val="00EF7F0F"/>
    <w:rsid w:val="00F05DDD"/>
    <w:rsid w:val="00F33E6C"/>
    <w:rsid w:val="00F37235"/>
    <w:rsid w:val="00F500CF"/>
    <w:rsid w:val="00F549ED"/>
    <w:rsid w:val="00F554FD"/>
    <w:rsid w:val="00F563D5"/>
    <w:rsid w:val="00F71809"/>
    <w:rsid w:val="00F847E0"/>
    <w:rsid w:val="00F86893"/>
    <w:rsid w:val="00FC216F"/>
    <w:rsid w:val="00FC425D"/>
    <w:rsid w:val="00FC7592"/>
    <w:rsid w:val="00FE4BCF"/>
    <w:rsid w:val="00FF2384"/>
    <w:rsid w:val="00FF631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7A9"/>
    <w:rPr>
      <w:sz w:val="24"/>
      <w:szCs w:val="24"/>
    </w:rPr>
  </w:style>
  <w:style w:type="paragraph" w:styleId="berschrift1">
    <w:name w:val="heading 1"/>
    <w:basedOn w:val="Standard"/>
    <w:next w:val="Standard"/>
    <w:qFormat/>
    <w:rsid w:val="00E117A9"/>
    <w:pPr>
      <w:keepNext/>
      <w:outlineLvl w:val="0"/>
    </w:pPr>
    <w:rPr>
      <w:rFonts w:ascii="Grundfos TheSans 5R" w:hAnsi="Grundfos TheSans 5R"/>
      <w:b/>
      <w:sz w:val="20"/>
    </w:rPr>
  </w:style>
  <w:style w:type="paragraph" w:styleId="berschrift2">
    <w:name w:val="heading 2"/>
    <w:basedOn w:val="Standard"/>
    <w:next w:val="Standard"/>
    <w:qFormat/>
    <w:rsid w:val="00E117A9"/>
    <w:pPr>
      <w:keepNext/>
      <w:outlineLvl w:val="1"/>
    </w:pPr>
    <w:rPr>
      <w:rFonts w:ascii="Grundfos TheSans" w:hAnsi="Grundfos TheSans"/>
      <w:b/>
      <w:bCs/>
    </w:rPr>
  </w:style>
  <w:style w:type="paragraph" w:styleId="berschrift3">
    <w:name w:val="heading 3"/>
    <w:basedOn w:val="Standard"/>
    <w:next w:val="Standard"/>
    <w:qFormat/>
    <w:rsid w:val="00E117A9"/>
    <w:pPr>
      <w:keepNext/>
      <w:framePr w:w="4349" w:h="2451" w:hRule="exact" w:wrap="around" w:vAnchor="page" w:hAnchor="page" w:x="7089" w:y="1702" w:anchorLock="1"/>
      <w:outlineLvl w:val="2"/>
    </w:pPr>
    <w:rPr>
      <w:rFonts w:ascii="Grundfos TheSans" w:hAnsi="Grundfos TheSans"/>
      <w:b/>
      <w:bCs/>
      <w:sz w:val="20"/>
    </w:rPr>
  </w:style>
  <w:style w:type="paragraph" w:styleId="berschrift4">
    <w:name w:val="heading 4"/>
    <w:basedOn w:val="Standard"/>
    <w:next w:val="Standard"/>
    <w:qFormat/>
    <w:rsid w:val="00E117A9"/>
    <w:pPr>
      <w:keepNext/>
      <w:outlineLvl w:val="3"/>
    </w:pPr>
    <w:rPr>
      <w:rFonts w:ascii="Grundfos TheSans" w:hAnsi="Grundfos TheSans"/>
      <w:b/>
      <w:bCs/>
      <w:sz w:val="22"/>
    </w:rPr>
  </w:style>
  <w:style w:type="paragraph" w:styleId="berschrift5">
    <w:name w:val="heading 5"/>
    <w:basedOn w:val="Standard"/>
    <w:next w:val="Standard"/>
    <w:qFormat/>
    <w:rsid w:val="00E117A9"/>
    <w:pPr>
      <w:keepNext/>
      <w:outlineLvl w:val="4"/>
    </w:pPr>
    <w:rPr>
      <w:rFonts w:ascii="Grundfos TheSans" w:hAnsi="Grundfos TheSans"/>
      <w:b/>
      <w:bCs/>
      <w:color w:val="000000"/>
      <w:sz w:val="22"/>
      <w:szCs w:val="20"/>
    </w:rPr>
  </w:style>
  <w:style w:type="paragraph" w:styleId="berschrift6">
    <w:name w:val="heading 6"/>
    <w:basedOn w:val="Standard"/>
    <w:next w:val="Standard"/>
    <w:qFormat/>
    <w:rsid w:val="00E117A9"/>
    <w:pPr>
      <w:keepNext/>
      <w:framePr w:w="4536" w:h="2449" w:hRule="exact" w:wrap="around" w:vAnchor="page" w:hAnchor="page" w:x="7089" w:y="1135" w:anchorLock="1"/>
      <w:outlineLvl w:val="5"/>
    </w:pPr>
    <w:rPr>
      <w:rFonts w:ascii="Grundfos TheSans" w:hAnsi="Grundfos TheSans"/>
      <w:b/>
      <w:bCs/>
      <w:sz w:val="18"/>
    </w:rPr>
  </w:style>
  <w:style w:type="paragraph" w:styleId="berschrift7">
    <w:name w:val="heading 7"/>
    <w:basedOn w:val="Standard"/>
    <w:next w:val="Standard"/>
    <w:qFormat/>
    <w:rsid w:val="00E117A9"/>
    <w:pPr>
      <w:keepNext/>
      <w:outlineLvl w:val="6"/>
    </w:pPr>
    <w:rPr>
      <w:rFonts w:ascii="Grundfos TheSans" w:hAnsi="Grundfos TheSans"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17A9"/>
    <w:pPr>
      <w:tabs>
        <w:tab w:val="center" w:pos="4536"/>
        <w:tab w:val="right" w:pos="9072"/>
      </w:tabs>
    </w:pPr>
  </w:style>
  <w:style w:type="paragraph" w:styleId="Fuzeile">
    <w:name w:val="footer"/>
    <w:basedOn w:val="Standard"/>
    <w:rsid w:val="00E117A9"/>
    <w:pPr>
      <w:tabs>
        <w:tab w:val="center" w:pos="4536"/>
        <w:tab w:val="right" w:pos="9072"/>
      </w:tabs>
    </w:pPr>
  </w:style>
  <w:style w:type="paragraph" w:customStyle="1" w:styleId="t">
    <w:name w:val="t"/>
    <w:basedOn w:val="Standard"/>
    <w:rsid w:val="00E117A9"/>
    <w:pPr>
      <w:spacing w:before="100" w:beforeAutospacing="1" w:after="100" w:afterAutospacing="1"/>
    </w:pPr>
    <w:rPr>
      <w:rFonts w:ascii="Arial Unicode MS" w:eastAsia="Arial Unicode MS" w:hAnsi="Arial Unicode MS" w:cs="Arial Unicode MS"/>
      <w:color w:val="000000"/>
    </w:rPr>
  </w:style>
  <w:style w:type="paragraph" w:styleId="Textkrper">
    <w:name w:val="Body Text"/>
    <w:basedOn w:val="Standard"/>
    <w:rsid w:val="00E117A9"/>
    <w:rPr>
      <w:rFonts w:ascii="Grundfos TheSans 5R" w:hAnsi="Grundfos TheSans 5R"/>
      <w:sz w:val="20"/>
    </w:rPr>
  </w:style>
  <w:style w:type="paragraph" w:styleId="Dokumentstruktur">
    <w:name w:val="Document Map"/>
    <w:basedOn w:val="Standard"/>
    <w:semiHidden/>
    <w:rsid w:val="00E117A9"/>
    <w:pPr>
      <w:shd w:val="clear" w:color="auto" w:fill="000080"/>
    </w:pPr>
    <w:rPr>
      <w:rFonts w:ascii="Tahoma" w:hAnsi="Tahoma" w:cs="Tahoma"/>
    </w:rPr>
  </w:style>
  <w:style w:type="character" w:styleId="Hyperlink">
    <w:name w:val="Hyperlink"/>
    <w:rsid w:val="00E117A9"/>
    <w:rPr>
      <w:color w:val="0000FF"/>
      <w:u w:val="single"/>
    </w:rPr>
  </w:style>
  <w:style w:type="character" w:styleId="BesuchterHyperlink">
    <w:name w:val="FollowedHyperlink"/>
    <w:rsid w:val="00E117A9"/>
    <w:rPr>
      <w:color w:val="800080"/>
      <w:u w:val="single"/>
    </w:rPr>
  </w:style>
  <w:style w:type="paragraph" w:customStyle="1" w:styleId="HaupttextEinfach">
    <w:name w:val="Haupttext (Einfach)"/>
    <w:basedOn w:val="Standard"/>
    <w:rsid w:val="00731FAB"/>
    <w:pPr>
      <w:tabs>
        <w:tab w:val="left" w:pos="0"/>
      </w:tabs>
      <w:spacing w:line="240" w:lineRule="atLeast"/>
    </w:pPr>
    <w:rPr>
      <w:szCs w:val="20"/>
      <w:lang w:val="en-US"/>
    </w:rPr>
  </w:style>
  <w:style w:type="paragraph" w:styleId="Sprechblasentext">
    <w:name w:val="Balloon Text"/>
    <w:basedOn w:val="Standard"/>
    <w:semiHidden/>
    <w:rsid w:val="00143328"/>
    <w:rPr>
      <w:rFonts w:ascii="Tahoma" w:hAnsi="Tahoma" w:cs="Tahoma"/>
      <w:sz w:val="16"/>
      <w:szCs w:val="16"/>
    </w:rPr>
  </w:style>
  <w:style w:type="paragraph" w:customStyle="1" w:styleId="Vorzeile">
    <w:name w:val="Vorzeile"/>
    <w:basedOn w:val="Standard"/>
    <w:next w:val="Standard"/>
    <w:rsid w:val="00F33E6C"/>
    <w:pPr>
      <w:widowControl w:val="0"/>
      <w:tabs>
        <w:tab w:val="left" w:pos="284"/>
        <w:tab w:val="left" w:pos="851"/>
        <w:tab w:val="left" w:pos="1418"/>
        <w:tab w:val="left" w:pos="1985"/>
      </w:tabs>
      <w:spacing w:before="120" w:after="180"/>
    </w:pPr>
    <w:rPr>
      <w:rFonts w:ascii="Frutiger LT 55 Roman" w:hAnsi="Frutiger LT 55 Roman"/>
    </w:rPr>
  </w:style>
  <w:style w:type="paragraph" w:customStyle="1" w:styleId="Schlagzeile">
    <w:name w:val="Schlagzeile"/>
    <w:basedOn w:val="Standard"/>
    <w:next w:val="Standard"/>
    <w:rsid w:val="00E57178"/>
    <w:pPr>
      <w:widowControl w:val="0"/>
      <w:tabs>
        <w:tab w:val="left" w:pos="284"/>
        <w:tab w:val="left" w:pos="851"/>
        <w:tab w:val="left" w:pos="1418"/>
        <w:tab w:val="left" w:pos="1985"/>
      </w:tabs>
      <w:spacing w:before="120" w:after="240"/>
    </w:pPr>
    <w:rPr>
      <w:rFonts w:ascii="Frutiger LT 55 Roman" w:hAnsi="Frutiger LT 55 Roman"/>
      <w:sz w:val="32"/>
      <w:szCs w:val="32"/>
    </w:rPr>
  </w:style>
  <w:style w:type="table" w:styleId="Tabellengitternetz">
    <w:name w:val="Table Grid"/>
    <w:basedOn w:val="NormaleTabelle"/>
    <w:rsid w:val="0086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Zeileneinzug">
    <w:name w:val="Body Text Indent"/>
    <w:basedOn w:val="Standard"/>
    <w:rsid w:val="007A02A0"/>
    <w:pPr>
      <w:spacing w:after="120"/>
      <w:ind w:left="283"/>
    </w:pPr>
  </w:style>
  <w:style w:type="paragraph" w:styleId="StandardWeb">
    <w:name w:val="Normal (Web)"/>
    <w:basedOn w:val="Standard"/>
    <w:uiPriority w:val="99"/>
    <w:rsid w:val="00E8462A"/>
    <w:pPr>
      <w:spacing w:after="150"/>
    </w:pPr>
    <w:rPr>
      <w:color w:val="737373"/>
    </w:rPr>
  </w:style>
  <w:style w:type="paragraph" w:customStyle="1" w:styleId="Listenabsatz1">
    <w:name w:val="Listenabsatz1"/>
    <w:basedOn w:val="Standard"/>
    <w:rsid w:val="00041937"/>
    <w:pPr>
      <w:ind w:left="720"/>
      <w:contextualSpacing/>
    </w:pPr>
    <w:rPr>
      <w:rFonts w:ascii="Verdana" w:hAnsi="Verdana"/>
      <w:spacing w:val="10"/>
      <w:sz w:val="20"/>
      <w:szCs w:val="20"/>
    </w:rPr>
  </w:style>
  <w:style w:type="character" w:styleId="Hervorhebung">
    <w:name w:val="Emphasis"/>
    <w:qFormat/>
    <w:rsid w:val="00D1134F"/>
    <w:rPr>
      <w:rFonts w:cs="Times New Roman"/>
      <w:i/>
      <w:iCs/>
    </w:rPr>
  </w:style>
  <w:style w:type="paragraph" w:customStyle="1" w:styleId="Tabellenzeile">
    <w:name w:val="Tabellenzeile"/>
    <w:basedOn w:val="Standard"/>
    <w:rsid w:val="00FF2384"/>
    <w:pPr>
      <w:widowControl w:val="0"/>
      <w:tabs>
        <w:tab w:val="left" w:pos="284"/>
        <w:tab w:val="left" w:pos="851"/>
        <w:tab w:val="left" w:pos="1418"/>
        <w:tab w:val="left" w:pos="1985"/>
      </w:tabs>
      <w:spacing w:before="60" w:after="60"/>
    </w:pPr>
    <w:rPr>
      <w:rFonts w:ascii="Frutiger LT 45 Light" w:hAnsi="Frutiger LT 45 Light"/>
      <w:sz w:val="20"/>
      <w:szCs w:val="20"/>
    </w:rPr>
  </w:style>
  <w:style w:type="paragraph" w:customStyle="1" w:styleId="Default">
    <w:name w:val="Default"/>
    <w:rsid w:val="009026AD"/>
    <w:pPr>
      <w:autoSpaceDE w:val="0"/>
      <w:autoSpaceDN w:val="0"/>
      <w:adjustRightInd w:val="0"/>
    </w:pPr>
    <w:rPr>
      <w:rFonts w:ascii="Grundfos TheSans ExtraBold" w:hAnsi="Grundfos TheSans ExtraBold" w:cs="Grundfos TheSans ExtraBold"/>
      <w:color w:val="000000"/>
      <w:sz w:val="24"/>
      <w:szCs w:val="24"/>
    </w:rPr>
  </w:style>
  <w:style w:type="paragraph" w:customStyle="1" w:styleId="Pa1">
    <w:name w:val="Pa1"/>
    <w:basedOn w:val="Default"/>
    <w:next w:val="Default"/>
    <w:uiPriority w:val="99"/>
    <w:rsid w:val="009026AD"/>
    <w:pPr>
      <w:spacing w:line="241" w:lineRule="atLeast"/>
    </w:pPr>
    <w:rPr>
      <w:rFonts w:cs="Times New Roman"/>
      <w:color w:val="auto"/>
    </w:rPr>
  </w:style>
  <w:style w:type="character" w:customStyle="1" w:styleId="A3">
    <w:name w:val="A3"/>
    <w:uiPriority w:val="99"/>
    <w:rsid w:val="009026AD"/>
    <w:rPr>
      <w:rFonts w:cs="Grundfos TheSans ExtraBold"/>
      <w:color w:val="004578"/>
      <w:sz w:val="16"/>
      <w:szCs w:val="16"/>
    </w:rPr>
  </w:style>
</w:styles>
</file>

<file path=word/webSettings.xml><?xml version="1.0" encoding="utf-8"?>
<w:webSettings xmlns:r="http://schemas.openxmlformats.org/officeDocument/2006/relationships" xmlns:w="http://schemas.openxmlformats.org/wordprocessingml/2006/main">
  <w:divs>
    <w:div w:id="276449564">
      <w:bodyDiv w:val="1"/>
      <w:marLeft w:val="0"/>
      <w:marRight w:val="0"/>
      <w:marTop w:val="0"/>
      <w:marBottom w:val="0"/>
      <w:divBdr>
        <w:top w:val="none" w:sz="0" w:space="0" w:color="auto"/>
        <w:left w:val="none" w:sz="0" w:space="0" w:color="auto"/>
        <w:bottom w:val="none" w:sz="0" w:space="0" w:color="auto"/>
        <w:right w:val="none" w:sz="0" w:space="0" w:color="auto"/>
      </w:divBdr>
    </w:div>
    <w:div w:id="593785769">
      <w:bodyDiv w:val="1"/>
      <w:marLeft w:val="0"/>
      <w:marRight w:val="0"/>
      <w:marTop w:val="0"/>
      <w:marBottom w:val="0"/>
      <w:divBdr>
        <w:top w:val="none" w:sz="0" w:space="0" w:color="auto"/>
        <w:left w:val="none" w:sz="0" w:space="0" w:color="auto"/>
        <w:bottom w:val="none" w:sz="0" w:space="0" w:color="auto"/>
        <w:right w:val="none" w:sz="0" w:space="0" w:color="auto"/>
      </w:divBdr>
    </w:div>
    <w:div w:id="7177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7CD226FE94354E87F2916AB9A271E0" ma:contentTypeVersion="18" ma:contentTypeDescription="Ein neues Dokument erstellen." ma:contentTypeScope="" ma:versionID="2694102a48bde681bab061f5003522ec">
  <xsd:schema xmlns:xsd="http://www.w3.org/2001/XMLSchema" xmlns:xs="http://www.w3.org/2001/XMLSchema" xmlns:p="http://schemas.microsoft.com/office/2006/metadata/properties" xmlns:ns2="add409d8-c458-45bf-bf5f-710f0ed12ba3" xmlns:ns3="6f17eb96-8db3-4bca-a48e-cceda4092a9d" xmlns:ns4="f054ec35-24dd-44c0-b432-ab6889ed4dc1" targetNamespace="http://schemas.microsoft.com/office/2006/metadata/properties" ma:root="true" ma:fieldsID="bbfa261330fc14e2aab4092a696e5048" ns2:_="" ns3:_="" ns4:_="">
    <xsd:import namespace="add409d8-c458-45bf-bf5f-710f0ed12ba3"/>
    <xsd:import namespace="6f17eb96-8db3-4bca-a48e-cceda4092a9d"/>
    <xsd:import namespace="f054ec35-24dd-44c0-b432-ab6889ed4d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409d8-c458-45bf-bf5f-710f0ed12b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7eb96-8db3-4bca-a48e-cceda4092a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26ea845-2ee0-40e1-a564-e4a3dcd63398}" ma:internalName="TaxCatchAll" ma:showField="CatchAllData" ma:web="d206b751-d26c-4456-ade9-66b80e620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A5DF5-8AE1-47F3-8932-9E0790DCF342}"/>
</file>

<file path=customXml/itemProps2.xml><?xml version="1.0" encoding="utf-8"?>
<ds:datastoreItem xmlns:ds="http://schemas.openxmlformats.org/officeDocument/2006/customXml" ds:itemID="{25D2E29F-D431-4CF0-9327-7A2493F431A8}"/>
</file>

<file path=customXml/itemProps3.xml><?xml version="1.0" encoding="utf-8"?>
<ds:datastoreItem xmlns:ds="http://schemas.openxmlformats.org/officeDocument/2006/customXml" ds:itemID="{B02F6D7E-30FF-4FFF-8205-9C1F9392CFF2}"/>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2992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Firma</vt:lpstr>
    </vt:vector>
  </TitlesOfParts>
  <Company>Grundfos GmbH</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GWS-56A</dc:creator>
  <cp:lastModifiedBy>jkpr</cp:lastModifiedBy>
  <cp:revision>2</cp:revision>
  <cp:lastPrinted>2015-01-28T09:43:00Z</cp:lastPrinted>
  <dcterms:created xsi:type="dcterms:W3CDTF">2024-02-26T10:37:00Z</dcterms:created>
  <dcterms:modified xsi:type="dcterms:W3CDTF">2024-02-26T10:37:00Z</dcterms:modified>
</cp:coreProperties>
</file>