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4743688E" w:rsidR="00AE1299" w:rsidRPr="00A216F8" w:rsidRDefault="002855E1" w:rsidP="002855E1">
      <w:pPr>
        <w:rPr>
          <w:b/>
          <w:bCs/>
        </w:rPr>
      </w:pPr>
      <w:permStart w:id="1364140959" w:edGrp="everyone"/>
      <w:r w:rsidRPr="002855E1">
        <w:rPr>
          <w:rStyle w:val="Heading1Char"/>
          <w:lang w:eastAsia="da-DK"/>
        </w:rPr>
        <w:t>MECO acquires Water Works</w:t>
      </w:r>
      <w:r>
        <w:rPr>
          <w:rFonts w:ascii="Calibri" w:eastAsia="Times New Roman" w:hAnsi="Calibri" w:cs="Calibri"/>
          <w:b/>
          <w:bCs/>
          <w:color w:val="126AF3" w:themeColor="accent2"/>
          <w:kern w:val="0"/>
          <w:sz w:val="36"/>
          <w:szCs w:val="36"/>
          <w:lang w:eastAsia="da-DK"/>
          <w14:ligatures w14:val="none"/>
        </w:rPr>
        <w:br/>
      </w:r>
      <w:r>
        <w:rPr>
          <w:b/>
          <w:bCs/>
        </w:rPr>
        <w:t>0</w:t>
      </w:r>
      <w:r w:rsidR="00AE1299" w:rsidRPr="007C2AE7">
        <w:rPr>
          <w:b/>
          <w:bCs/>
        </w:rPr>
        <w:t>3-</w:t>
      </w:r>
      <w:r>
        <w:rPr>
          <w:b/>
          <w:bCs/>
        </w:rPr>
        <w:t>Jan</w:t>
      </w:r>
      <w:r w:rsidR="00AE1299" w:rsidRPr="007C2AE7">
        <w:rPr>
          <w:b/>
          <w:bCs/>
        </w:rPr>
        <w:t>-202</w:t>
      </w:r>
      <w:r>
        <w:rPr>
          <w:b/>
          <w:bCs/>
        </w:rPr>
        <w:t>3</w:t>
      </w:r>
    </w:p>
    <w:p w14:paraId="23B27260" w14:textId="3EE6AD81" w:rsidR="002855E1" w:rsidRPr="002855E1" w:rsidRDefault="00AE1299" w:rsidP="002855E1">
      <w:pPr>
        <w:jc w:val="both"/>
        <w:rPr>
          <w:b/>
          <w:bCs/>
        </w:rPr>
      </w:pPr>
      <w:r>
        <w:rPr>
          <w:b/>
          <w:bCs/>
        </w:rPr>
        <w:br/>
      </w:r>
      <w:r w:rsidR="002855E1" w:rsidRPr="002855E1">
        <w:rPr>
          <w:b/>
          <w:bCs/>
        </w:rPr>
        <w:t xml:space="preserve">MECO, a Grundfos company, acquires California-based Water Works to strengthen its ultrapure water treatment </w:t>
      </w:r>
      <w:proofErr w:type="gramStart"/>
      <w:r w:rsidR="002855E1" w:rsidRPr="002855E1">
        <w:rPr>
          <w:b/>
          <w:bCs/>
        </w:rPr>
        <w:t>portfolio​</w:t>
      </w:r>
      <w:proofErr w:type="gramEnd"/>
    </w:p>
    <w:p w14:paraId="6E190D6E" w14:textId="71E0248A" w:rsidR="002855E1" w:rsidRDefault="002855E1" w:rsidP="002855E1">
      <w:pPr>
        <w:jc w:val="both"/>
      </w:pPr>
      <w:r>
        <w:t>MECO – a Grundfos Company and global market leader in Water for Injection – has acquired San Diego based Water Works, thereby strengthening its ultrapure water solutions to life science and biopharmaceutical customers.​</w:t>
      </w:r>
    </w:p>
    <w:p w14:paraId="0540F3CE" w14:textId="77777777" w:rsidR="002855E1" w:rsidRDefault="002855E1" w:rsidP="002855E1">
      <w:pPr>
        <w:jc w:val="both"/>
      </w:pPr>
    </w:p>
    <w:p w14:paraId="764D76D5" w14:textId="329B12F1" w:rsidR="002855E1" w:rsidRDefault="002855E1" w:rsidP="002855E1">
      <w:pPr>
        <w:jc w:val="both"/>
      </w:pPr>
      <w:r w:rsidRPr="002855E1">
        <w:rPr>
          <w:i/>
          <w:iCs/>
        </w:rPr>
        <w:t>“Water Works offers MECO a broader product portfolio with smaller capacity, high purity water systems and superior service capabilities in California. We are excited to have them join MECO and reinforce our leadership in providing water solutions to biopharmaceutical and life science customers”</w:t>
      </w:r>
      <w:r>
        <w:t xml:space="preserve"> says George </w:t>
      </w:r>
      <w:proofErr w:type="spellStart"/>
      <w:r>
        <w:t>Gsell</w:t>
      </w:r>
      <w:proofErr w:type="spellEnd"/>
      <w:r>
        <w:t>, President, MECO.​</w:t>
      </w:r>
    </w:p>
    <w:p w14:paraId="41185888" w14:textId="023282AB" w:rsidR="002855E1" w:rsidRDefault="002855E1" w:rsidP="002855E1">
      <w:pPr>
        <w:jc w:val="both"/>
      </w:pPr>
      <w:r>
        <w:t>By joining MECO, Water Works will become a part of Grundfos as a member of the Industry Division’s Water Treatment Solutions platform.​</w:t>
      </w:r>
    </w:p>
    <w:p w14:paraId="1DFA3D83" w14:textId="63BD4D00" w:rsidR="002855E1" w:rsidRDefault="002855E1" w:rsidP="002855E1">
      <w:pPr>
        <w:jc w:val="both"/>
      </w:pPr>
      <w:r>
        <w:t xml:space="preserve">Headquartered in San Diego, Southern California, United States, Water Works already has a strong foothold in the Californian market serving the life-science and biotech sectors with a range of ultrapure water treatment expertise, </w:t>
      </w:r>
      <w:proofErr w:type="gramStart"/>
      <w:r>
        <w:t>offerings</w:t>
      </w:r>
      <w:proofErr w:type="gramEnd"/>
      <w:r>
        <w:t xml:space="preserve"> and services. ​</w:t>
      </w:r>
    </w:p>
    <w:p w14:paraId="57BF3C7E" w14:textId="77777777" w:rsidR="002855E1" w:rsidRDefault="002855E1" w:rsidP="002855E1">
      <w:pPr>
        <w:jc w:val="both"/>
      </w:pPr>
    </w:p>
    <w:p w14:paraId="03CF99E9" w14:textId="24167D65" w:rsidR="00AE1299" w:rsidRPr="00A216F8" w:rsidRDefault="002855E1" w:rsidP="002855E1">
      <w:pPr>
        <w:jc w:val="both"/>
      </w:pPr>
      <w:r w:rsidRPr="002855E1">
        <w:rPr>
          <w:i/>
          <w:iCs/>
        </w:rPr>
        <w:t xml:space="preserve">“With the acquisition of EUROWATER in Europe and MECO in the USA, we are building a global water treatment solutions platform to help our industrial customers address their water challenges. Water Works is a great addition to the team, and we look forward to supporting them in expanding their footprint in California and become the go-to partner for pharmaceuticals and life-science customers,” </w:t>
      </w:r>
      <w:r>
        <w:t>says Philippe Laval, VP, Water Treatment Solutions, Industry Division, Grundfos.​</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FFB3E" w14:textId="77777777" w:rsidR="00B07CEA" w:rsidRDefault="00B07CEA" w:rsidP="00924CFE">
      <w:r>
        <w:separator/>
      </w:r>
    </w:p>
  </w:endnote>
  <w:endnote w:type="continuationSeparator" w:id="0">
    <w:p w14:paraId="469C65D0" w14:textId="77777777" w:rsidR="00B07CEA" w:rsidRDefault="00B07CEA"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5CB02" w14:textId="77777777" w:rsidR="00B07CEA" w:rsidRDefault="00B07CEA" w:rsidP="00924CFE">
      <w:r>
        <w:separator/>
      </w:r>
    </w:p>
  </w:footnote>
  <w:footnote w:type="continuationSeparator" w:id="0">
    <w:p w14:paraId="6232092C" w14:textId="77777777" w:rsidR="00B07CEA" w:rsidRDefault="00B07CEA"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55E1"/>
    <w:rsid w:val="00286B03"/>
    <w:rsid w:val="002911C9"/>
    <w:rsid w:val="0029422E"/>
    <w:rsid w:val="00294583"/>
    <w:rsid w:val="002973CD"/>
    <w:rsid w:val="002A3E90"/>
    <w:rsid w:val="002A484F"/>
    <w:rsid w:val="002B24D6"/>
    <w:rsid w:val="002C0233"/>
    <w:rsid w:val="002C124E"/>
    <w:rsid w:val="002D4793"/>
    <w:rsid w:val="002E19D1"/>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07CEA"/>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1</Pages>
  <Words>314</Words>
  <Characters>1792</Characters>
  <Application>Microsoft Office Word</Application>
  <DocSecurity>8</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2024-11-27T03:19:00Z</dcterms:created>
  <dcterms:modified xsi:type="dcterms:W3CDTF">2024-11-27T03:21:00Z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