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79C8F325" w:rsidR="00AE1299" w:rsidRPr="00A216F8" w:rsidRDefault="0014118D" w:rsidP="00F66D68">
      <w:pPr>
        <w:rPr>
          <w:b/>
          <w:bCs/>
        </w:rPr>
      </w:pPr>
      <w:permStart w:id="1364140959" w:edGrp="everyone"/>
      <w:r w:rsidRPr="00F66D68">
        <w:rPr>
          <w:rStyle w:val="Heading1Char"/>
          <w:lang w:eastAsia="da-DK"/>
        </w:rPr>
        <w:t>Grundfos and Ghana’s government renews commitment to water</w:t>
      </w:r>
      <w:r>
        <w:rPr>
          <w:rFonts w:ascii="Calibri" w:eastAsia="Times New Roman" w:hAnsi="Calibri" w:cs="Calibri"/>
          <w:b/>
          <w:bCs/>
          <w:color w:val="126AF3" w:themeColor="accent2"/>
          <w:kern w:val="0"/>
          <w:sz w:val="36"/>
          <w:szCs w:val="36"/>
          <w:lang w:eastAsia="da-DK"/>
          <w14:ligatures w14:val="none"/>
        </w:rPr>
        <w:br/>
      </w:r>
      <w:r w:rsidR="00F66D68">
        <w:rPr>
          <w:b/>
          <w:bCs/>
        </w:rPr>
        <w:t>11</w:t>
      </w:r>
      <w:r w:rsidR="00AE1299" w:rsidRPr="007C2AE7">
        <w:rPr>
          <w:b/>
          <w:bCs/>
        </w:rPr>
        <w:t>-</w:t>
      </w:r>
      <w:r w:rsidR="00F66D68">
        <w:rPr>
          <w:b/>
          <w:bCs/>
        </w:rPr>
        <w:t>May</w:t>
      </w:r>
      <w:r w:rsidR="00AE1299" w:rsidRPr="007C2AE7">
        <w:rPr>
          <w:b/>
          <w:bCs/>
        </w:rPr>
        <w:t>-202</w:t>
      </w:r>
      <w:r w:rsidR="00F66D68">
        <w:rPr>
          <w:b/>
          <w:bCs/>
        </w:rPr>
        <w:t>3</w:t>
      </w:r>
    </w:p>
    <w:p w14:paraId="7A04AAF6" w14:textId="61678373" w:rsidR="00F66D68" w:rsidRPr="00F66D68" w:rsidRDefault="00AE1299" w:rsidP="00F66D68">
      <w:pPr>
        <w:jc w:val="both"/>
        <w:rPr>
          <w:b/>
          <w:bCs/>
        </w:rPr>
      </w:pPr>
      <w:r>
        <w:rPr>
          <w:b/>
          <w:bCs/>
        </w:rPr>
        <w:br/>
      </w:r>
      <w:r w:rsidR="00F66D68" w:rsidRPr="00F66D68">
        <w:rPr>
          <w:b/>
          <w:bCs/>
        </w:rPr>
        <w:t>We are extending our partnership with the Ghanaian Ministry of Sanitation and Water Resources to bring a long-lasting solution to the country’s water supply challenges.</w:t>
      </w:r>
    </w:p>
    <w:p w14:paraId="79EB8254" w14:textId="7CABAF0D" w:rsidR="00F66D68" w:rsidRDefault="00F66D68" w:rsidP="00F66D68">
      <w:pPr>
        <w:jc w:val="both"/>
      </w:pPr>
      <w:r>
        <w:t xml:space="preserve">Last week, a Grundfos delegation headed by Stéphane Simonetta, Group Executive Vice </w:t>
      </w:r>
      <w:proofErr w:type="gramStart"/>
      <w:r>
        <w:t>President</w:t>
      </w:r>
      <w:proofErr w:type="gramEnd"/>
      <w:r>
        <w:t xml:space="preserve"> and CEO of Industry, visited Ghana. The visit was a follow-up on a previous engagement in the country. In addition to meetings with partners, customers and other stakeholders, a renewal of a Memorandum of Understanding (MOU) between Grundfos and the Ghanaian Ministry of Sanitation and Water Resources was part of the agenda.</w:t>
      </w:r>
    </w:p>
    <w:p w14:paraId="575B8C00" w14:textId="35DD0F96" w:rsidR="00F66D68" w:rsidRDefault="00F66D68" w:rsidP="00F66D68">
      <w:pPr>
        <w:jc w:val="both"/>
      </w:pPr>
      <w:r>
        <w:t>“I was glad to represent Grundfos and sign the renewal of our collaboration with the ministry, continuing our joined efforts to ensure clean and affordable water access to people in rural areas. We can be proud of what is being done by our colleagues and our company here in Ghana,” said Stéphane Simonetta.</w:t>
      </w:r>
    </w:p>
    <w:p w14:paraId="792DE08F" w14:textId="094EFA18" w:rsidR="00F66D68" w:rsidRDefault="00F66D68" w:rsidP="00F66D68">
      <w:pPr>
        <w:jc w:val="both"/>
      </w:pPr>
      <w:r>
        <w:t xml:space="preserve">The MOU includes water service improvements and energy efficiency projects, as well as training, service and further collaboration on water and energy saving projects. The partnership was kicked off in 2020 and today, we are making a direct difference for more thousands of people in rural Ghana. We do this through our Ghana Water Initiative, which is part of Grundfos </w:t>
      </w:r>
      <w:proofErr w:type="spellStart"/>
      <w:r>
        <w:t>SafeWater</w:t>
      </w:r>
      <w:proofErr w:type="spellEnd"/>
      <w:r>
        <w:t xml:space="preserve"> (part of Water Utility), where we deliver water to two communities in partnership with local authorities.</w:t>
      </w:r>
    </w:p>
    <w:p w14:paraId="337360C4" w14:textId="63492CF7" w:rsidR="00F66D68" w:rsidRDefault="00F66D68" w:rsidP="00F66D68">
      <w:pPr>
        <w:jc w:val="both"/>
      </w:pPr>
      <w:r>
        <w:t>“This collaboration is a good example of the type of public-private partnerships we need to bring water to more people. We in Grundfos remain committed to our target of providing water access to 300 million people worldwide, including 1 million in Ghana, who today do not have this. This aligns closely with our Purpose as well as with our commitment to the UN’s Sustainable Development Goal 6, focusing on water and sanitation,” Stéphane Simonetta added.</w:t>
      </w:r>
    </w:p>
    <w:p w14:paraId="6E32709E" w14:textId="3A943886" w:rsidR="00F66D68" w:rsidRDefault="00F66D68" w:rsidP="00F66D68">
      <w:pPr>
        <w:jc w:val="both"/>
      </w:pPr>
      <w:r>
        <w:t>Grundfos has an office in Ghana, represented by Water Utility, whilst Industry works through a distributor. In addition, the Grundfos Foundation supports an installer training program at the national technical schools and the installations of community toilets.</w:t>
      </w:r>
    </w:p>
    <w:p w14:paraId="03CF99E9" w14:textId="201757E9" w:rsidR="00AE1299" w:rsidRPr="00A216F8" w:rsidRDefault="00F66D68" w:rsidP="00F66D68">
      <w:pPr>
        <w:jc w:val="both"/>
      </w:pPr>
      <w:r>
        <w:t xml:space="preserve">During the visit in Ghana, Stéphane Simonetta and the delegation also got an opportunity to experience the difference we are making via our great colleagues from </w:t>
      </w:r>
      <w:proofErr w:type="spellStart"/>
      <w:r>
        <w:t>Eurowater</w:t>
      </w:r>
      <w:proofErr w:type="spellEnd"/>
      <w:r>
        <w:t xml:space="preserve">. In Ghana, more than 20 water works are equipped with </w:t>
      </w:r>
      <w:proofErr w:type="spellStart"/>
      <w:r>
        <w:t>Eurowater</w:t>
      </w:r>
      <w:proofErr w:type="spellEnd"/>
      <w:r>
        <w:t xml:space="preserve"> solutions ensuring clean drinking water for people.</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lastRenderedPageBreak/>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F5D6" w14:textId="77777777" w:rsidR="00F95499" w:rsidRDefault="00F95499" w:rsidP="00924CFE">
      <w:r>
        <w:separator/>
      </w:r>
    </w:p>
  </w:endnote>
  <w:endnote w:type="continuationSeparator" w:id="0">
    <w:p w14:paraId="52411173" w14:textId="77777777" w:rsidR="00F95499" w:rsidRDefault="00F95499"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7AD9" w14:textId="77777777" w:rsidR="00F95499" w:rsidRDefault="00F95499" w:rsidP="00924CFE">
      <w:r>
        <w:separator/>
      </w:r>
    </w:p>
  </w:footnote>
  <w:footnote w:type="continuationSeparator" w:id="0">
    <w:p w14:paraId="718A2DF9" w14:textId="77777777" w:rsidR="00F95499" w:rsidRDefault="00F95499"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118D"/>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66D68"/>
    <w:rsid w:val="00F7358B"/>
    <w:rsid w:val="00F861CA"/>
    <w:rsid w:val="00F872BB"/>
    <w:rsid w:val="00F932D8"/>
    <w:rsid w:val="00F9498F"/>
    <w:rsid w:val="00F95499"/>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2</Pages>
  <Words>445</Words>
  <Characters>2539</Characters>
  <Application>Microsoft Office Word</Application>
  <DocSecurity>8</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2024-11-26T11:24:00Z</dcterms:created>
  <dcterms:modified xsi:type="dcterms:W3CDTF">2024-11-26T11:25:00Z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